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5C0BD" w14:textId="77777777" w:rsidR="000C2A99" w:rsidRDefault="000C2A99" w:rsidP="00450B7A">
      <w:pPr>
        <w:tabs>
          <w:tab w:val="left" w:pos="4680"/>
        </w:tabs>
        <w:ind w:left="7920"/>
        <w:jc w:val="both"/>
        <w:rPr>
          <w:snapToGrid w:val="0"/>
          <w:sz w:val="20"/>
          <w:szCs w:val="20"/>
        </w:rPr>
      </w:pPr>
    </w:p>
    <w:p w14:paraId="6F9F8D34" w14:textId="77777777" w:rsidR="008447D6" w:rsidRDefault="008447D6" w:rsidP="008447D6">
      <w:pPr>
        <w:ind w:left="10206"/>
        <w:jc w:val="both"/>
      </w:pPr>
      <w:r w:rsidRPr="005B1EB5">
        <w:t>Konkurso „Lietuvos jaunimo sostinė 2023 m. finansavimo iš valstybės biudžeto lėšų Atrankos nuostatų</w:t>
      </w:r>
    </w:p>
    <w:p w14:paraId="0D0CE7FC" w14:textId="22DF67D8" w:rsidR="008447D6" w:rsidRPr="005B1EB5" w:rsidRDefault="008447D6" w:rsidP="008447D6">
      <w:pPr>
        <w:ind w:left="10206"/>
        <w:jc w:val="both"/>
      </w:pPr>
      <w:r w:rsidRPr="005B1EB5">
        <w:t>3 priedas</w:t>
      </w:r>
    </w:p>
    <w:p w14:paraId="01CA5A91" w14:textId="77777777" w:rsidR="00B97E02" w:rsidRDefault="00B97E02" w:rsidP="00B97E02">
      <w:pPr>
        <w:tabs>
          <w:tab w:val="left" w:pos="10260"/>
        </w:tabs>
        <w:ind w:firstLine="567"/>
        <w:jc w:val="center"/>
        <w:outlineLvl w:val="0"/>
        <w:rPr>
          <w:b/>
          <w:sz w:val="22"/>
          <w:szCs w:val="22"/>
        </w:rPr>
      </w:pPr>
    </w:p>
    <w:p w14:paraId="4B011A02" w14:textId="77777777" w:rsidR="00B97E02" w:rsidRDefault="00B97E02" w:rsidP="00B97E02">
      <w:pPr>
        <w:tabs>
          <w:tab w:val="left" w:pos="10260"/>
        </w:tabs>
        <w:ind w:firstLine="567"/>
        <w:jc w:val="center"/>
        <w:outlineLvl w:val="0"/>
        <w:rPr>
          <w:b/>
          <w:sz w:val="22"/>
          <w:szCs w:val="22"/>
        </w:rPr>
      </w:pPr>
    </w:p>
    <w:p w14:paraId="044F9473" w14:textId="77777777" w:rsidR="00B97E02" w:rsidRPr="003C2E17" w:rsidRDefault="00B97E02" w:rsidP="00B97E02">
      <w:pPr>
        <w:tabs>
          <w:tab w:val="left" w:pos="10260"/>
        </w:tabs>
        <w:ind w:firstLine="567"/>
        <w:jc w:val="center"/>
        <w:outlineLvl w:val="0"/>
        <w:rPr>
          <w:b/>
          <w:caps/>
          <w:szCs w:val="22"/>
        </w:rPr>
      </w:pPr>
      <w:r w:rsidRPr="003C2E17">
        <w:rPr>
          <w:b/>
          <w:szCs w:val="22"/>
        </w:rPr>
        <w:t>(</w:t>
      </w:r>
      <w:r w:rsidR="000618DB" w:rsidRPr="003C2E17">
        <w:rPr>
          <w:b/>
          <w:szCs w:val="22"/>
        </w:rPr>
        <w:t>P</w:t>
      </w:r>
      <w:r w:rsidRPr="003C2E17">
        <w:rPr>
          <w:b/>
          <w:szCs w:val="22"/>
        </w:rPr>
        <w:t>rogramos turinio ir lėšų planavimo įvertinimo forma)</w:t>
      </w:r>
    </w:p>
    <w:p w14:paraId="7BFEC276" w14:textId="77777777" w:rsidR="00B97E02" w:rsidRDefault="00B97E02" w:rsidP="00B97E02">
      <w:pPr>
        <w:tabs>
          <w:tab w:val="left" w:pos="10260"/>
        </w:tabs>
        <w:ind w:firstLine="567"/>
        <w:jc w:val="center"/>
        <w:outlineLvl w:val="0"/>
        <w:rPr>
          <w:b/>
          <w:sz w:val="22"/>
          <w:szCs w:val="22"/>
        </w:rPr>
      </w:pPr>
    </w:p>
    <w:p w14:paraId="12BA12E8" w14:textId="77777777" w:rsidR="008447D6" w:rsidRPr="005B1EB5" w:rsidRDefault="008447D6" w:rsidP="008447D6">
      <w:pPr>
        <w:jc w:val="center"/>
        <w:rPr>
          <w:b/>
          <w:bCs/>
        </w:rPr>
      </w:pPr>
      <w:r w:rsidRPr="005B1EB5">
        <w:rPr>
          <w:b/>
          <w:bCs/>
        </w:rPr>
        <w:t>KONKURSO „LIETUVOS JAUNIMO SOSTINĖ 2023 M.“ FINANSAVIMO IŠ VALSTYBĖS BIUDŽETO LĖŠŲ PIRMO ETAPO EKSPERTŲ PARAIŠKOS VERTINIMO ANKETOS FORMA</w:t>
      </w:r>
    </w:p>
    <w:tbl>
      <w:tblPr>
        <w:tblW w:w="0" w:type="auto"/>
        <w:tblInd w:w="4885" w:type="dxa"/>
        <w:tblLook w:val="00A0" w:firstRow="1" w:lastRow="0" w:firstColumn="1" w:lastColumn="0" w:noHBand="0" w:noVBand="0"/>
      </w:tblPr>
      <w:tblGrid>
        <w:gridCol w:w="4820"/>
      </w:tblGrid>
      <w:tr w:rsidR="00B97E02" w:rsidRPr="00D217AC" w14:paraId="25D7DF6F" w14:textId="77777777" w:rsidTr="00333F16">
        <w:tc>
          <w:tcPr>
            <w:tcW w:w="4820" w:type="dxa"/>
            <w:tcBorders>
              <w:bottom w:val="single" w:sz="4" w:space="0" w:color="auto"/>
            </w:tcBorders>
          </w:tcPr>
          <w:p w14:paraId="264AFCFB" w14:textId="77777777" w:rsidR="00B97E02" w:rsidRPr="00D217AC" w:rsidRDefault="00B97E02" w:rsidP="00333F16">
            <w:pPr>
              <w:tabs>
                <w:tab w:val="left" w:pos="10260"/>
              </w:tabs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B97E02" w:rsidRPr="00D217AC" w14:paraId="497DE085" w14:textId="77777777" w:rsidTr="00333F16">
        <w:tc>
          <w:tcPr>
            <w:tcW w:w="4820" w:type="dxa"/>
            <w:tcBorders>
              <w:top w:val="single" w:sz="4" w:space="0" w:color="auto"/>
            </w:tcBorders>
          </w:tcPr>
          <w:p w14:paraId="65A36C48" w14:textId="77777777" w:rsidR="00B97E02" w:rsidRPr="00D217AC" w:rsidRDefault="00B97E02" w:rsidP="00333F16">
            <w:pPr>
              <w:tabs>
                <w:tab w:val="left" w:pos="10260"/>
              </w:tabs>
              <w:jc w:val="center"/>
              <w:outlineLvl w:val="0"/>
            </w:pPr>
            <w:r w:rsidRPr="00D217AC">
              <w:rPr>
                <w:i/>
                <w:sz w:val="20"/>
                <w:szCs w:val="20"/>
              </w:rPr>
              <w:t>(data)</w:t>
            </w:r>
          </w:p>
        </w:tc>
      </w:tr>
    </w:tbl>
    <w:p w14:paraId="7D1B2A66" w14:textId="77777777" w:rsidR="00B97E02" w:rsidRPr="00573D38" w:rsidRDefault="00B97E02" w:rsidP="00B97E02">
      <w:pPr>
        <w:jc w:val="center"/>
        <w:rPr>
          <w:szCs w:val="22"/>
        </w:rPr>
      </w:pPr>
    </w:p>
    <w:tbl>
      <w:tblPr>
        <w:tblW w:w="1445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1"/>
        <w:gridCol w:w="10528"/>
      </w:tblGrid>
      <w:tr w:rsidR="00C03E58" w:rsidRPr="00EE65F8" w14:paraId="5AFDAA77" w14:textId="77777777" w:rsidTr="00C03E58">
        <w:trPr>
          <w:trHeight w:val="259"/>
        </w:trPr>
        <w:tc>
          <w:tcPr>
            <w:tcW w:w="3931" w:type="dxa"/>
            <w:shd w:val="clear" w:color="auto" w:fill="F2F2F2"/>
          </w:tcPr>
          <w:p w14:paraId="16369454" w14:textId="77777777" w:rsidR="00C03E58" w:rsidRPr="00EE65F8" w:rsidRDefault="00C03E58" w:rsidP="009955E9">
            <w:pPr>
              <w:rPr>
                <w:b/>
              </w:rPr>
            </w:pPr>
            <w:r w:rsidRPr="00274235">
              <w:rPr>
                <w:b/>
              </w:rPr>
              <w:t>Konkurso pavadinimas</w:t>
            </w:r>
          </w:p>
        </w:tc>
        <w:tc>
          <w:tcPr>
            <w:tcW w:w="10528" w:type="dxa"/>
          </w:tcPr>
          <w:p w14:paraId="46E50500" w14:textId="77777777" w:rsidR="00C03E58" w:rsidRDefault="00C03E58" w:rsidP="009955E9"/>
        </w:tc>
      </w:tr>
      <w:tr w:rsidR="00C03E58" w:rsidRPr="00EE65F8" w14:paraId="1D50F8CA" w14:textId="77777777" w:rsidTr="00C03E58">
        <w:trPr>
          <w:trHeight w:val="259"/>
        </w:trPr>
        <w:tc>
          <w:tcPr>
            <w:tcW w:w="3931" w:type="dxa"/>
            <w:shd w:val="clear" w:color="auto" w:fill="F2F2F2"/>
          </w:tcPr>
          <w:p w14:paraId="50816C6C" w14:textId="77777777" w:rsidR="00C03E58" w:rsidRPr="00EE65F8" w:rsidRDefault="00C03E58" w:rsidP="009955E9">
            <w:pPr>
              <w:rPr>
                <w:b/>
              </w:rPr>
            </w:pPr>
            <w:r w:rsidRPr="00EE65F8">
              <w:rPr>
                <w:b/>
              </w:rPr>
              <w:t xml:space="preserve">Paraiškos </w:t>
            </w:r>
            <w:r>
              <w:rPr>
                <w:b/>
              </w:rPr>
              <w:t xml:space="preserve">registracijos </w:t>
            </w:r>
            <w:r w:rsidRPr="00EE65F8">
              <w:rPr>
                <w:b/>
              </w:rPr>
              <w:t>numeris</w:t>
            </w:r>
          </w:p>
        </w:tc>
        <w:tc>
          <w:tcPr>
            <w:tcW w:w="10528" w:type="dxa"/>
          </w:tcPr>
          <w:p w14:paraId="1029593B" w14:textId="77777777" w:rsidR="00C03E58" w:rsidRPr="00EE65F8" w:rsidRDefault="00C03E58" w:rsidP="009955E9"/>
        </w:tc>
      </w:tr>
      <w:tr w:rsidR="00C03E58" w:rsidRPr="00EE65F8" w14:paraId="57B2A678" w14:textId="77777777" w:rsidTr="00C03E58">
        <w:tc>
          <w:tcPr>
            <w:tcW w:w="3931" w:type="dxa"/>
            <w:shd w:val="clear" w:color="auto" w:fill="F2F2F2"/>
          </w:tcPr>
          <w:p w14:paraId="46651461" w14:textId="77777777" w:rsidR="00C03E58" w:rsidRPr="00EE65F8" w:rsidRDefault="00C03E58" w:rsidP="009955E9">
            <w:pPr>
              <w:rPr>
                <w:b/>
              </w:rPr>
            </w:pPr>
            <w:r w:rsidRPr="00EE65F8">
              <w:rPr>
                <w:b/>
              </w:rPr>
              <w:t>Pareiškėjo pavadinimas</w:t>
            </w:r>
          </w:p>
        </w:tc>
        <w:tc>
          <w:tcPr>
            <w:tcW w:w="10528" w:type="dxa"/>
          </w:tcPr>
          <w:p w14:paraId="2ECBB384" w14:textId="77777777" w:rsidR="00C03E58" w:rsidRPr="00EE65F8" w:rsidRDefault="00C03E58" w:rsidP="009955E9"/>
        </w:tc>
      </w:tr>
      <w:tr w:rsidR="00C03E58" w:rsidRPr="00EE65F8" w14:paraId="5D9C696D" w14:textId="77777777" w:rsidTr="00C03E58">
        <w:tc>
          <w:tcPr>
            <w:tcW w:w="3931" w:type="dxa"/>
            <w:shd w:val="clear" w:color="auto" w:fill="F2F2F2"/>
          </w:tcPr>
          <w:p w14:paraId="7BA9296C" w14:textId="77777777" w:rsidR="00C03E58" w:rsidRPr="00EE65F8" w:rsidRDefault="00C03E58" w:rsidP="009955E9">
            <w:pPr>
              <w:jc w:val="both"/>
              <w:rPr>
                <w:b/>
              </w:rPr>
            </w:pPr>
            <w:r w:rsidRPr="00274235">
              <w:rPr>
                <w:b/>
              </w:rPr>
              <w:t>Projekto pavadinimas</w:t>
            </w:r>
          </w:p>
        </w:tc>
        <w:tc>
          <w:tcPr>
            <w:tcW w:w="10528" w:type="dxa"/>
          </w:tcPr>
          <w:p w14:paraId="23A720A7" w14:textId="77777777" w:rsidR="00C03E58" w:rsidRPr="00EE65F8" w:rsidRDefault="00C03E58" w:rsidP="009955E9"/>
        </w:tc>
      </w:tr>
      <w:tr w:rsidR="00C03E58" w:rsidRPr="00EE65F8" w14:paraId="79F6CFAF" w14:textId="77777777" w:rsidTr="00C03E58">
        <w:tc>
          <w:tcPr>
            <w:tcW w:w="3931" w:type="dxa"/>
            <w:shd w:val="clear" w:color="auto" w:fill="F2F2F2"/>
          </w:tcPr>
          <w:p w14:paraId="548574BB" w14:textId="77777777" w:rsidR="00C03E58" w:rsidRPr="00274235" w:rsidRDefault="00C03E58" w:rsidP="009955E9">
            <w:pPr>
              <w:jc w:val="both"/>
              <w:rPr>
                <w:b/>
              </w:rPr>
            </w:pPr>
            <w:r>
              <w:rPr>
                <w:b/>
              </w:rPr>
              <w:t>Vertintojo vardas, pavardė</w:t>
            </w:r>
          </w:p>
        </w:tc>
        <w:tc>
          <w:tcPr>
            <w:tcW w:w="10528" w:type="dxa"/>
          </w:tcPr>
          <w:p w14:paraId="1EDC069F" w14:textId="77777777" w:rsidR="00C03E58" w:rsidRPr="00EE65F8" w:rsidRDefault="00C03E58" w:rsidP="009955E9"/>
        </w:tc>
      </w:tr>
    </w:tbl>
    <w:p w14:paraId="0C8A692F" w14:textId="77777777" w:rsidR="00B97E02" w:rsidRPr="00573D38" w:rsidRDefault="00B97E02" w:rsidP="00B97E02">
      <w:pPr>
        <w:shd w:val="clear" w:color="auto" w:fill="FFFFFF"/>
        <w:rPr>
          <w:b/>
          <w:color w:val="000000"/>
        </w:rPr>
      </w:pPr>
    </w:p>
    <w:tbl>
      <w:tblPr>
        <w:tblW w:w="14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6832"/>
        <w:gridCol w:w="2250"/>
        <w:gridCol w:w="2048"/>
        <w:gridCol w:w="2760"/>
      </w:tblGrid>
      <w:tr w:rsidR="00A140B1" w:rsidRPr="00A75116" w14:paraId="3F1AE53D" w14:textId="77777777" w:rsidTr="00A140B1">
        <w:trPr>
          <w:trHeight w:val="629"/>
        </w:trPr>
        <w:tc>
          <w:tcPr>
            <w:tcW w:w="14520" w:type="dxa"/>
            <w:gridSpan w:val="5"/>
            <w:shd w:val="clear" w:color="auto" w:fill="F2F2F2" w:themeFill="background1" w:themeFillShade="F2"/>
          </w:tcPr>
          <w:p w14:paraId="34F1E640" w14:textId="4F4C292E" w:rsidR="00A140B1" w:rsidRPr="002031DC" w:rsidRDefault="00A140B1" w:rsidP="0099498C">
            <w:pPr>
              <w:pStyle w:val="ListParagraph"/>
              <w:numPr>
                <w:ilvl w:val="0"/>
                <w:numId w:val="5"/>
              </w:numPr>
              <w:jc w:val="both"/>
              <w:rPr>
                <w:lang w:val="lt-LT"/>
              </w:rPr>
            </w:pPr>
            <w:r w:rsidRPr="002031DC">
              <w:rPr>
                <w:b/>
                <w:lang w:val="lt-LT"/>
              </w:rPr>
              <w:t>Pro</w:t>
            </w:r>
            <w:r w:rsidR="008447D6">
              <w:rPr>
                <w:b/>
                <w:lang w:val="lt-LT"/>
              </w:rPr>
              <w:t>jekto</w:t>
            </w:r>
            <w:r w:rsidRPr="002031DC">
              <w:rPr>
                <w:b/>
                <w:lang w:val="lt-LT"/>
              </w:rPr>
              <w:t xml:space="preserve"> atitiktis privalomosioms sąlygoms </w:t>
            </w:r>
            <w:r w:rsidRPr="002031DC">
              <w:rPr>
                <w:i/>
                <w:lang w:val="lt-LT"/>
              </w:rPr>
              <w:t xml:space="preserve">(vertinama </w:t>
            </w:r>
            <w:r w:rsidR="008447D6">
              <w:rPr>
                <w:i/>
                <w:lang w:val="lt-LT"/>
              </w:rPr>
              <w:t>k</w:t>
            </w:r>
            <w:r w:rsidR="008447D6" w:rsidRPr="008447D6">
              <w:rPr>
                <w:i/>
                <w:lang w:val="lt-LT"/>
              </w:rPr>
              <w:t>onkurs</w:t>
            </w:r>
            <w:r w:rsidR="008447D6">
              <w:rPr>
                <w:i/>
                <w:lang w:val="lt-LT"/>
              </w:rPr>
              <w:t>o</w:t>
            </w:r>
            <w:r w:rsidR="008447D6" w:rsidRPr="008447D6">
              <w:rPr>
                <w:i/>
                <w:lang w:val="lt-LT"/>
              </w:rPr>
              <w:t xml:space="preserve"> „Lietuvos jaunimo sostinė 2023 m.</w:t>
            </w:r>
            <w:r w:rsidR="008447D6">
              <w:rPr>
                <w:i/>
                <w:lang w:val="lt-LT"/>
              </w:rPr>
              <w:t>“ finansavimo iš valstybės biudžeto lėšų dalyvių atrankos nuostatų</w:t>
            </w:r>
            <w:r w:rsidR="00D2764E">
              <w:rPr>
                <w:i/>
                <w:lang w:val="lt-LT"/>
              </w:rPr>
              <w:t xml:space="preserve"> (toliau – Nuostatai) </w:t>
            </w:r>
            <w:r w:rsidR="008447D6">
              <w:rPr>
                <w:i/>
                <w:lang w:val="lt-LT"/>
              </w:rPr>
              <w:t>1 priedu (paraiška)</w:t>
            </w:r>
            <w:r w:rsidRPr="002031DC">
              <w:rPr>
                <w:i/>
                <w:lang w:val="lt-LT"/>
              </w:rPr>
              <w:t>)</w:t>
            </w:r>
          </w:p>
        </w:tc>
      </w:tr>
      <w:tr w:rsidR="00A140B1" w:rsidRPr="00A75116" w14:paraId="2EFB1619" w14:textId="77777777" w:rsidTr="00A140B1">
        <w:trPr>
          <w:trHeight w:val="750"/>
        </w:trPr>
        <w:tc>
          <w:tcPr>
            <w:tcW w:w="630" w:type="dxa"/>
            <w:shd w:val="clear" w:color="auto" w:fill="F2F2F2" w:themeFill="background1" w:themeFillShade="F2"/>
          </w:tcPr>
          <w:p w14:paraId="05D933A6" w14:textId="77777777" w:rsidR="00A140B1" w:rsidRPr="00A75116" w:rsidRDefault="00A140B1" w:rsidP="00A140B1">
            <w:pPr>
              <w:pStyle w:val="ListParagraph"/>
              <w:tabs>
                <w:tab w:val="left" w:pos="342"/>
              </w:tabs>
              <w:ind w:left="0"/>
              <w:rPr>
                <w:b/>
                <w:lang w:val="lt-LT"/>
              </w:rPr>
            </w:pPr>
            <w:r>
              <w:rPr>
                <w:b/>
                <w:szCs w:val="22"/>
                <w:lang w:val="lt-LT"/>
              </w:rPr>
              <w:t xml:space="preserve">Eil. </w:t>
            </w:r>
            <w:r w:rsidR="00DF3407">
              <w:rPr>
                <w:b/>
                <w:szCs w:val="22"/>
                <w:lang w:val="lt-LT"/>
              </w:rPr>
              <w:t>n</w:t>
            </w:r>
            <w:r>
              <w:rPr>
                <w:b/>
                <w:szCs w:val="22"/>
                <w:lang w:val="lt-LT"/>
              </w:rPr>
              <w:t>r.</w:t>
            </w:r>
          </w:p>
        </w:tc>
        <w:tc>
          <w:tcPr>
            <w:tcW w:w="6832" w:type="dxa"/>
            <w:shd w:val="clear" w:color="auto" w:fill="F2F2F2" w:themeFill="background1" w:themeFillShade="F2"/>
          </w:tcPr>
          <w:p w14:paraId="789F1CA7" w14:textId="77777777" w:rsidR="00A140B1" w:rsidRPr="00A75116" w:rsidRDefault="00A140B1" w:rsidP="00A140B1">
            <w:pPr>
              <w:pStyle w:val="ListParagraph"/>
              <w:tabs>
                <w:tab w:val="left" w:pos="342"/>
              </w:tabs>
              <w:ind w:left="0"/>
              <w:rPr>
                <w:b/>
                <w:lang w:val="lt-LT"/>
              </w:rPr>
            </w:pPr>
            <w:r>
              <w:rPr>
                <w:b/>
                <w:szCs w:val="22"/>
                <w:lang w:val="lt-LT"/>
              </w:rPr>
              <w:t>Privalomos</w:t>
            </w:r>
            <w:r w:rsidR="001C67B1">
              <w:rPr>
                <w:b/>
                <w:szCs w:val="22"/>
                <w:lang w:val="lt-LT"/>
              </w:rPr>
              <w:t>ios</w:t>
            </w:r>
            <w:r>
              <w:rPr>
                <w:b/>
                <w:szCs w:val="22"/>
                <w:lang w:val="lt-LT"/>
              </w:rPr>
              <w:t xml:space="preserve"> sąlygos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14:paraId="0B1B1919" w14:textId="77777777" w:rsidR="00A140B1" w:rsidRPr="00A75116" w:rsidRDefault="00A140B1" w:rsidP="00333F16">
            <w:pPr>
              <w:jc w:val="center"/>
              <w:rPr>
                <w:b/>
              </w:rPr>
            </w:pPr>
            <w:r w:rsidRPr="00A75116">
              <w:rPr>
                <w:b/>
                <w:szCs w:val="22"/>
              </w:rPr>
              <w:t xml:space="preserve">Taip </w:t>
            </w:r>
            <w:r w:rsidRPr="002031DC">
              <w:rPr>
                <w:i/>
                <w:szCs w:val="22"/>
              </w:rPr>
              <w:t>(pažymėti X)</w:t>
            </w:r>
          </w:p>
        </w:tc>
        <w:tc>
          <w:tcPr>
            <w:tcW w:w="2048" w:type="dxa"/>
            <w:shd w:val="clear" w:color="auto" w:fill="F2F2F2" w:themeFill="background1" w:themeFillShade="F2"/>
          </w:tcPr>
          <w:p w14:paraId="299E9340" w14:textId="77777777" w:rsidR="00A140B1" w:rsidRPr="00A75116" w:rsidRDefault="00A140B1" w:rsidP="00333F16">
            <w:pPr>
              <w:jc w:val="center"/>
              <w:rPr>
                <w:b/>
              </w:rPr>
            </w:pPr>
            <w:r w:rsidRPr="00A75116">
              <w:rPr>
                <w:b/>
                <w:szCs w:val="22"/>
              </w:rPr>
              <w:t>Ne</w:t>
            </w:r>
            <w:r w:rsidRPr="00A75116">
              <w:rPr>
                <w:b/>
                <w:sz w:val="22"/>
                <w:szCs w:val="22"/>
              </w:rPr>
              <w:t xml:space="preserve"> </w:t>
            </w:r>
            <w:r w:rsidRPr="002031DC">
              <w:rPr>
                <w:i/>
                <w:szCs w:val="22"/>
              </w:rPr>
              <w:t>(pažymėti X)</w:t>
            </w:r>
          </w:p>
        </w:tc>
        <w:tc>
          <w:tcPr>
            <w:tcW w:w="2760" w:type="dxa"/>
            <w:shd w:val="clear" w:color="auto" w:fill="F2F2F2" w:themeFill="background1" w:themeFillShade="F2"/>
          </w:tcPr>
          <w:p w14:paraId="4383B672" w14:textId="77777777" w:rsidR="00A140B1" w:rsidRPr="00A75116" w:rsidRDefault="00A140B1" w:rsidP="00333F16">
            <w:pPr>
              <w:jc w:val="center"/>
              <w:rPr>
                <w:b/>
              </w:rPr>
            </w:pPr>
            <w:r w:rsidRPr="00A75116">
              <w:rPr>
                <w:b/>
                <w:szCs w:val="22"/>
              </w:rPr>
              <w:t>Pastabos</w:t>
            </w:r>
          </w:p>
        </w:tc>
      </w:tr>
      <w:tr w:rsidR="00CA489F" w:rsidRPr="00A75116" w14:paraId="2ABE0619" w14:textId="77777777" w:rsidTr="008447D6">
        <w:trPr>
          <w:trHeight w:val="481"/>
        </w:trPr>
        <w:tc>
          <w:tcPr>
            <w:tcW w:w="630" w:type="dxa"/>
            <w:shd w:val="clear" w:color="auto" w:fill="F2F2F2" w:themeFill="background1" w:themeFillShade="F2"/>
          </w:tcPr>
          <w:p w14:paraId="718B7906" w14:textId="77777777" w:rsidR="00CA489F" w:rsidRPr="00A75116" w:rsidRDefault="00CA489F" w:rsidP="00F51DEF">
            <w:pPr>
              <w:tabs>
                <w:tab w:val="left" w:pos="0"/>
                <w:tab w:val="left" w:pos="720"/>
                <w:tab w:val="left" w:pos="990"/>
                <w:tab w:val="left" w:pos="1170"/>
                <w:tab w:val="left" w:pos="1260"/>
              </w:tabs>
            </w:pPr>
            <w:r w:rsidRPr="00A75116">
              <w:t>1.1.</w:t>
            </w:r>
          </w:p>
        </w:tc>
        <w:tc>
          <w:tcPr>
            <w:tcW w:w="6832" w:type="dxa"/>
            <w:shd w:val="clear" w:color="auto" w:fill="F2F2F2" w:themeFill="background1" w:themeFillShade="F2"/>
          </w:tcPr>
          <w:p w14:paraId="0EAEC103" w14:textId="0D9FDED9" w:rsidR="00CA489F" w:rsidRPr="002031DC" w:rsidRDefault="008447D6" w:rsidP="00587930">
            <w:pPr>
              <w:tabs>
                <w:tab w:val="left" w:pos="0"/>
                <w:tab w:val="left" w:pos="720"/>
                <w:tab w:val="left" w:pos="990"/>
                <w:tab w:val="left" w:pos="1170"/>
                <w:tab w:val="left" w:pos="1260"/>
              </w:tabs>
              <w:jc w:val="both"/>
            </w:pPr>
            <w:r>
              <w:rPr>
                <w:color w:val="000000"/>
              </w:rPr>
              <w:t>P</w:t>
            </w:r>
            <w:r w:rsidRPr="008447D6">
              <w:rPr>
                <w:color w:val="000000"/>
              </w:rPr>
              <w:t xml:space="preserve">rojektu numatyta įgyvendinti visas </w:t>
            </w:r>
            <w:r w:rsidR="007D294A">
              <w:rPr>
                <w:color w:val="000000"/>
              </w:rPr>
              <w:t>Konkurso n</w:t>
            </w:r>
            <w:r w:rsidRPr="008447D6">
              <w:rPr>
                <w:color w:val="000000"/>
              </w:rPr>
              <w:t>uostatų 10 punkte nurodytas veiklas</w:t>
            </w:r>
            <w:r>
              <w:rPr>
                <w:color w:val="000000"/>
              </w:rPr>
              <w:t>.</w:t>
            </w:r>
          </w:p>
        </w:tc>
        <w:tc>
          <w:tcPr>
            <w:tcW w:w="2250" w:type="dxa"/>
          </w:tcPr>
          <w:p w14:paraId="612F3DDF" w14:textId="77777777" w:rsidR="00CA489F" w:rsidRPr="00A75116" w:rsidRDefault="00CA489F" w:rsidP="00333F16"/>
        </w:tc>
        <w:tc>
          <w:tcPr>
            <w:tcW w:w="2048" w:type="dxa"/>
          </w:tcPr>
          <w:p w14:paraId="6C656D2D" w14:textId="77777777" w:rsidR="00CA489F" w:rsidRPr="00A75116" w:rsidRDefault="00CA489F" w:rsidP="00333F16"/>
        </w:tc>
        <w:tc>
          <w:tcPr>
            <w:tcW w:w="2760" w:type="dxa"/>
          </w:tcPr>
          <w:p w14:paraId="0A1A3709" w14:textId="77777777" w:rsidR="00CA489F" w:rsidRPr="00A75116" w:rsidRDefault="00CA489F" w:rsidP="00333F16"/>
        </w:tc>
      </w:tr>
      <w:tr w:rsidR="00CA489F" w:rsidRPr="00A75116" w14:paraId="651F767F" w14:textId="77777777" w:rsidTr="00587930">
        <w:trPr>
          <w:trHeight w:val="620"/>
        </w:trPr>
        <w:tc>
          <w:tcPr>
            <w:tcW w:w="630" w:type="dxa"/>
            <w:shd w:val="clear" w:color="auto" w:fill="F2F2F2" w:themeFill="background1" w:themeFillShade="F2"/>
          </w:tcPr>
          <w:p w14:paraId="56FCBEE7" w14:textId="77777777" w:rsidR="00CA489F" w:rsidRPr="00A75116" w:rsidRDefault="00CA489F" w:rsidP="00333F16">
            <w:pPr>
              <w:pStyle w:val="ListParagraph"/>
              <w:autoSpaceDE w:val="0"/>
              <w:autoSpaceDN w:val="0"/>
              <w:ind w:left="0"/>
              <w:rPr>
                <w:lang w:val="lt-LT"/>
              </w:rPr>
            </w:pPr>
            <w:r w:rsidRPr="00A75116">
              <w:rPr>
                <w:lang w:val="lt-LT"/>
              </w:rPr>
              <w:t>1.2.</w:t>
            </w:r>
          </w:p>
        </w:tc>
        <w:tc>
          <w:tcPr>
            <w:tcW w:w="6832" w:type="dxa"/>
            <w:shd w:val="clear" w:color="auto" w:fill="F2F2F2" w:themeFill="background1" w:themeFillShade="F2"/>
          </w:tcPr>
          <w:p w14:paraId="39348B3F" w14:textId="1F85F119" w:rsidR="00CA489F" w:rsidRPr="002031DC" w:rsidRDefault="008447D6" w:rsidP="00587930">
            <w:pPr>
              <w:pStyle w:val="ListParagraph"/>
              <w:autoSpaceDE w:val="0"/>
              <w:autoSpaceDN w:val="0"/>
              <w:ind w:left="0"/>
              <w:jc w:val="both"/>
              <w:rPr>
                <w:lang w:val="lt-LT"/>
              </w:rPr>
            </w:pPr>
            <w:r>
              <w:rPr>
                <w:color w:val="000000"/>
                <w:lang w:val="lt-LT"/>
              </w:rPr>
              <w:t>P</w:t>
            </w:r>
            <w:r w:rsidRPr="008447D6">
              <w:rPr>
                <w:color w:val="000000"/>
                <w:lang w:val="lt-LT"/>
              </w:rPr>
              <w:t>rojekte atskleistos sąsajos tarp dabartinės jaunimo politikos situacijos ir planuojamo pasiekti pokyčio įgyvendinus projektą ir atskleista motyvacija dalyvauti konkurse</w:t>
            </w:r>
          </w:p>
        </w:tc>
        <w:tc>
          <w:tcPr>
            <w:tcW w:w="2250" w:type="dxa"/>
          </w:tcPr>
          <w:p w14:paraId="2FCEB5DF" w14:textId="77777777" w:rsidR="00CA489F" w:rsidRPr="008B68C0" w:rsidRDefault="00CA489F" w:rsidP="00877EF9">
            <w:pPr>
              <w:pStyle w:val="ListParagraph"/>
              <w:rPr>
                <w:lang w:val="lt-LT"/>
              </w:rPr>
            </w:pPr>
          </w:p>
        </w:tc>
        <w:tc>
          <w:tcPr>
            <w:tcW w:w="2048" w:type="dxa"/>
          </w:tcPr>
          <w:p w14:paraId="2823F884" w14:textId="77777777" w:rsidR="00CA489F" w:rsidRPr="00A75116" w:rsidRDefault="00CA489F" w:rsidP="00333F16"/>
        </w:tc>
        <w:tc>
          <w:tcPr>
            <w:tcW w:w="2760" w:type="dxa"/>
          </w:tcPr>
          <w:p w14:paraId="0701A4E4" w14:textId="77777777" w:rsidR="00CA489F" w:rsidRPr="00A75116" w:rsidRDefault="00CA489F" w:rsidP="00333F16"/>
        </w:tc>
      </w:tr>
      <w:tr w:rsidR="00B97E02" w:rsidRPr="00A75116" w14:paraId="60820BFE" w14:textId="77777777" w:rsidTr="00333F16">
        <w:trPr>
          <w:trHeight w:val="359"/>
        </w:trPr>
        <w:tc>
          <w:tcPr>
            <w:tcW w:w="14520" w:type="dxa"/>
            <w:gridSpan w:val="5"/>
            <w:shd w:val="clear" w:color="auto" w:fill="F2F2F2" w:themeFill="background1" w:themeFillShade="F2"/>
          </w:tcPr>
          <w:p w14:paraId="0311E4C5" w14:textId="77777777" w:rsidR="00B97E02" w:rsidRPr="002031DC" w:rsidRDefault="00B97E02" w:rsidP="00333F16">
            <w:r w:rsidRPr="002031DC">
              <w:rPr>
                <w:b/>
                <w:szCs w:val="22"/>
              </w:rPr>
              <w:t>Bent vienos privalomos</w:t>
            </w:r>
            <w:r w:rsidR="001C67B1" w:rsidRPr="002031DC">
              <w:rPr>
                <w:b/>
                <w:szCs w:val="22"/>
              </w:rPr>
              <w:t>ios</w:t>
            </w:r>
            <w:r w:rsidRPr="002031DC">
              <w:rPr>
                <w:b/>
                <w:szCs w:val="22"/>
              </w:rPr>
              <w:t xml:space="preserve"> sąlygos neatitinkanti programa toliau nevertinama</w:t>
            </w:r>
            <w:r w:rsidR="00BB1582">
              <w:rPr>
                <w:b/>
                <w:szCs w:val="22"/>
              </w:rPr>
              <w:t>.</w:t>
            </w:r>
          </w:p>
        </w:tc>
      </w:tr>
    </w:tbl>
    <w:p w14:paraId="7812F27A" w14:textId="77777777" w:rsidR="00B97E02" w:rsidRDefault="00B97E02" w:rsidP="00B97E02">
      <w:pPr>
        <w:rPr>
          <w:sz w:val="16"/>
          <w:szCs w:val="16"/>
        </w:rPr>
      </w:pPr>
    </w:p>
    <w:p w14:paraId="09ED360C" w14:textId="77777777" w:rsidR="00573D38" w:rsidRPr="00A75116" w:rsidRDefault="00573D38" w:rsidP="00B97E02">
      <w:pPr>
        <w:rPr>
          <w:sz w:val="16"/>
          <w:szCs w:val="16"/>
        </w:rPr>
      </w:pPr>
    </w:p>
    <w:tbl>
      <w:tblPr>
        <w:tblW w:w="14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1"/>
        <w:gridCol w:w="708"/>
        <w:gridCol w:w="5387"/>
        <w:gridCol w:w="2484"/>
        <w:gridCol w:w="1260"/>
        <w:gridCol w:w="2100"/>
      </w:tblGrid>
      <w:tr w:rsidR="003659D8" w:rsidRPr="00A75116" w14:paraId="4E4B56B0" w14:textId="77777777" w:rsidTr="000A3546">
        <w:trPr>
          <w:trHeight w:val="364"/>
          <w:tblHeader/>
        </w:trPr>
        <w:tc>
          <w:tcPr>
            <w:tcW w:w="14520" w:type="dxa"/>
            <w:gridSpan w:val="6"/>
            <w:shd w:val="clear" w:color="auto" w:fill="F2F2F2" w:themeFill="background1" w:themeFillShade="F2"/>
          </w:tcPr>
          <w:p w14:paraId="6C3F2A6C" w14:textId="77777777" w:rsidR="003659D8" w:rsidRPr="008B68C0" w:rsidRDefault="003659D8" w:rsidP="00192910">
            <w:pPr>
              <w:pStyle w:val="ListParagraph"/>
              <w:numPr>
                <w:ilvl w:val="0"/>
                <w:numId w:val="5"/>
              </w:numPr>
              <w:ind w:left="435" w:hanging="435"/>
              <w:rPr>
                <w:b/>
                <w:lang w:val="lt-LT"/>
              </w:rPr>
            </w:pPr>
            <w:r w:rsidRPr="008B68C0">
              <w:rPr>
                <w:b/>
                <w:color w:val="000000"/>
                <w:lang w:val="lt-LT"/>
              </w:rPr>
              <w:lastRenderedPageBreak/>
              <w:t xml:space="preserve">Programos turinio vertinimo kriterijai </w:t>
            </w:r>
          </w:p>
        </w:tc>
      </w:tr>
      <w:tr w:rsidR="003659D8" w:rsidRPr="00A75116" w14:paraId="7F6F665A" w14:textId="77777777" w:rsidTr="00AB2246">
        <w:trPr>
          <w:trHeight w:val="364"/>
          <w:tblHeader/>
        </w:trPr>
        <w:tc>
          <w:tcPr>
            <w:tcW w:w="2581" w:type="dxa"/>
            <w:shd w:val="clear" w:color="auto" w:fill="F2F2F2" w:themeFill="background1" w:themeFillShade="F2"/>
          </w:tcPr>
          <w:p w14:paraId="3B4975AE" w14:textId="77777777" w:rsidR="003659D8" w:rsidRPr="00A75116" w:rsidRDefault="003659D8" w:rsidP="00AB2246">
            <w:pPr>
              <w:tabs>
                <w:tab w:val="left" w:pos="10260"/>
              </w:tabs>
              <w:rPr>
                <w:b/>
                <w:color w:val="000000"/>
              </w:rPr>
            </w:pPr>
            <w:r w:rsidRPr="00A75116">
              <w:rPr>
                <w:b/>
                <w:color w:val="000000"/>
              </w:rPr>
              <w:t>Vertinama sritis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14:paraId="0C346297" w14:textId="77777777" w:rsidR="003659D8" w:rsidRPr="00A75116" w:rsidRDefault="003659D8" w:rsidP="000E27C4">
            <w:pPr>
              <w:tabs>
                <w:tab w:val="left" w:pos="10260"/>
              </w:tabs>
              <w:jc w:val="center"/>
              <w:rPr>
                <w:b/>
                <w:color w:val="000000"/>
              </w:rPr>
            </w:pPr>
            <w:r w:rsidRPr="002031DC">
              <w:rPr>
                <w:b/>
                <w:szCs w:val="22"/>
              </w:rPr>
              <w:t xml:space="preserve">Eil. </w:t>
            </w:r>
            <w:r w:rsidR="00DF3407">
              <w:rPr>
                <w:b/>
                <w:szCs w:val="22"/>
              </w:rPr>
              <w:t>n</w:t>
            </w:r>
            <w:r w:rsidRPr="002031DC">
              <w:rPr>
                <w:b/>
                <w:szCs w:val="22"/>
              </w:rPr>
              <w:t>r.</w:t>
            </w:r>
          </w:p>
        </w:tc>
        <w:tc>
          <w:tcPr>
            <w:tcW w:w="5387" w:type="dxa"/>
            <w:shd w:val="clear" w:color="auto" w:fill="F2F2F2" w:themeFill="background1" w:themeFillShade="F2"/>
          </w:tcPr>
          <w:p w14:paraId="50B6EE2E" w14:textId="77777777" w:rsidR="003659D8" w:rsidRPr="00A75116" w:rsidRDefault="003659D8" w:rsidP="003659D8">
            <w:pPr>
              <w:tabs>
                <w:tab w:val="left" w:pos="10260"/>
              </w:tabs>
              <w:jc w:val="center"/>
              <w:rPr>
                <w:b/>
                <w:color w:val="000000"/>
              </w:rPr>
            </w:pPr>
            <w:r w:rsidRPr="00A75116">
              <w:rPr>
                <w:b/>
                <w:color w:val="000000"/>
              </w:rPr>
              <w:t>Vertinimo kriterijai</w:t>
            </w:r>
          </w:p>
        </w:tc>
        <w:tc>
          <w:tcPr>
            <w:tcW w:w="2484" w:type="dxa"/>
            <w:shd w:val="clear" w:color="auto" w:fill="F2F2F2" w:themeFill="background1" w:themeFillShade="F2"/>
          </w:tcPr>
          <w:p w14:paraId="14DC44D0" w14:textId="77777777" w:rsidR="003659D8" w:rsidRPr="00A75116" w:rsidRDefault="003659D8" w:rsidP="00333F16">
            <w:pPr>
              <w:tabs>
                <w:tab w:val="left" w:pos="10260"/>
              </w:tabs>
              <w:jc w:val="center"/>
              <w:rPr>
                <w:b/>
                <w:color w:val="000000"/>
              </w:rPr>
            </w:pPr>
            <w:r w:rsidRPr="00A75116">
              <w:rPr>
                <w:b/>
                <w:color w:val="000000"/>
              </w:rPr>
              <w:t>Galimi skirti balai ir vertinimo aprašymas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61489AD4" w14:textId="77777777" w:rsidR="003659D8" w:rsidRPr="00A75116" w:rsidRDefault="003659D8" w:rsidP="00333F16">
            <w:pPr>
              <w:jc w:val="center"/>
              <w:rPr>
                <w:b/>
              </w:rPr>
            </w:pPr>
            <w:r w:rsidRPr="00A75116">
              <w:rPr>
                <w:b/>
              </w:rPr>
              <w:t>Skiriami balai</w:t>
            </w:r>
          </w:p>
        </w:tc>
        <w:tc>
          <w:tcPr>
            <w:tcW w:w="2100" w:type="dxa"/>
            <w:shd w:val="clear" w:color="auto" w:fill="F2F2F2" w:themeFill="background1" w:themeFillShade="F2"/>
          </w:tcPr>
          <w:p w14:paraId="3968AADB" w14:textId="77777777" w:rsidR="003659D8" w:rsidRPr="00A75116" w:rsidRDefault="003659D8" w:rsidP="00333F16">
            <w:pPr>
              <w:jc w:val="center"/>
              <w:rPr>
                <w:b/>
              </w:rPr>
            </w:pPr>
            <w:r w:rsidRPr="00A75116">
              <w:rPr>
                <w:b/>
              </w:rPr>
              <w:t>Pagrindimas</w:t>
            </w:r>
          </w:p>
        </w:tc>
      </w:tr>
      <w:tr w:rsidR="00AB2246" w:rsidRPr="00A75116" w14:paraId="30B6073C" w14:textId="77777777" w:rsidTr="00AB2246">
        <w:trPr>
          <w:trHeight w:val="755"/>
        </w:trPr>
        <w:tc>
          <w:tcPr>
            <w:tcW w:w="2581" w:type="dxa"/>
            <w:vMerge w:val="restart"/>
            <w:shd w:val="clear" w:color="auto" w:fill="F2F2F2" w:themeFill="background1" w:themeFillShade="F2"/>
          </w:tcPr>
          <w:p w14:paraId="6FB67FE1" w14:textId="1D5D2BA8" w:rsidR="00AB2246" w:rsidRPr="002031DC" w:rsidRDefault="00AB2246" w:rsidP="00BB1582">
            <w:pPr>
              <w:jc w:val="both"/>
              <w:rPr>
                <w:b/>
              </w:rPr>
            </w:pPr>
            <w:r>
              <w:rPr>
                <w:b/>
              </w:rPr>
              <w:t>Savivaldybės patirtis ir rezultatai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14:paraId="4754DE3D" w14:textId="02530A86" w:rsidR="00AB2246" w:rsidRPr="002031DC" w:rsidRDefault="00AB2246" w:rsidP="00AB2246">
            <w:pPr>
              <w:pStyle w:val="ListParagraph"/>
              <w:numPr>
                <w:ilvl w:val="1"/>
                <w:numId w:val="5"/>
              </w:numPr>
              <w:jc w:val="both"/>
            </w:pPr>
          </w:p>
        </w:tc>
        <w:tc>
          <w:tcPr>
            <w:tcW w:w="5387" w:type="dxa"/>
            <w:shd w:val="clear" w:color="auto" w:fill="F2F2F2" w:themeFill="background1" w:themeFillShade="F2"/>
          </w:tcPr>
          <w:p w14:paraId="1DDE9B9C" w14:textId="176F9746" w:rsidR="00AB2246" w:rsidRPr="002031DC" w:rsidRDefault="00AB2246" w:rsidP="00BB1582">
            <w:pPr>
              <w:jc w:val="both"/>
              <w:rPr>
                <w:i/>
              </w:rPr>
            </w:pPr>
            <w:r>
              <w:t>Ar</w:t>
            </w:r>
            <w:r w:rsidRPr="005B1EB5">
              <w:t xml:space="preserve"> savivaldybėje siūlomos paskatos jaunimui gyventi ir dirbti savivaldybėje</w:t>
            </w:r>
            <w:r>
              <w:t>?</w:t>
            </w:r>
          </w:p>
        </w:tc>
        <w:tc>
          <w:tcPr>
            <w:tcW w:w="2484" w:type="dxa"/>
            <w:shd w:val="clear" w:color="auto" w:fill="F2F2F2" w:themeFill="background1" w:themeFillShade="F2"/>
          </w:tcPr>
          <w:p w14:paraId="00047429" w14:textId="01C98225" w:rsidR="00AB2246" w:rsidRPr="002031DC" w:rsidRDefault="00AB2246" w:rsidP="00BB1582">
            <w:pPr>
              <w:jc w:val="both"/>
              <w:rPr>
                <w:b/>
                <w:bCs/>
              </w:rPr>
            </w:pPr>
            <w:r w:rsidRPr="002031DC">
              <w:rPr>
                <w:b/>
                <w:bCs/>
              </w:rPr>
              <w:t xml:space="preserve">0 – </w:t>
            </w:r>
            <w:r w:rsidRPr="002031DC">
              <w:rPr>
                <w:bCs/>
              </w:rPr>
              <w:t>ne</w:t>
            </w:r>
            <w:r w:rsidRPr="003F1938">
              <w:rPr>
                <w:bCs/>
              </w:rPr>
              <w:t>,</w:t>
            </w:r>
            <w:r w:rsidRPr="002031DC">
              <w:rPr>
                <w:b/>
                <w:bCs/>
              </w:rPr>
              <w:t xml:space="preserve"> 1–2 – </w:t>
            </w:r>
            <w:r w:rsidRPr="002031DC">
              <w:rPr>
                <w:bCs/>
              </w:rPr>
              <w:t>iš dalies</w:t>
            </w:r>
            <w:r w:rsidRPr="003F1938">
              <w:rPr>
                <w:bCs/>
              </w:rPr>
              <w:t>,</w:t>
            </w:r>
            <w:r w:rsidRPr="002031DC">
              <w:rPr>
                <w:b/>
                <w:bCs/>
              </w:rPr>
              <w:t xml:space="preserve"> 3 </w:t>
            </w:r>
            <w:r w:rsidRPr="002031DC">
              <w:rPr>
                <w:bCs/>
              </w:rPr>
              <w:t>–</w:t>
            </w:r>
            <w:r w:rsidRPr="002031DC">
              <w:rPr>
                <w:b/>
                <w:bCs/>
              </w:rPr>
              <w:t xml:space="preserve"> </w:t>
            </w:r>
            <w:r>
              <w:rPr>
                <w:bCs/>
              </w:rPr>
              <w:t>taip</w:t>
            </w:r>
          </w:p>
        </w:tc>
        <w:tc>
          <w:tcPr>
            <w:tcW w:w="1260" w:type="dxa"/>
          </w:tcPr>
          <w:p w14:paraId="45E8FD1F" w14:textId="77777777" w:rsidR="00AB2246" w:rsidRPr="00A75116" w:rsidRDefault="00AB2246" w:rsidP="00BB1582">
            <w:pPr>
              <w:jc w:val="both"/>
            </w:pPr>
          </w:p>
        </w:tc>
        <w:tc>
          <w:tcPr>
            <w:tcW w:w="2100" w:type="dxa"/>
          </w:tcPr>
          <w:p w14:paraId="164358E5" w14:textId="77777777" w:rsidR="00AB2246" w:rsidRPr="00A75116" w:rsidRDefault="00AB2246" w:rsidP="00BB1582">
            <w:pPr>
              <w:jc w:val="both"/>
            </w:pPr>
          </w:p>
        </w:tc>
      </w:tr>
      <w:tr w:rsidR="00AB2246" w:rsidRPr="00A75116" w14:paraId="75566B6A" w14:textId="77777777" w:rsidTr="00AB2246">
        <w:trPr>
          <w:trHeight w:val="755"/>
        </w:trPr>
        <w:tc>
          <w:tcPr>
            <w:tcW w:w="2581" w:type="dxa"/>
            <w:vMerge/>
            <w:shd w:val="clear" w:color="auto" w:fill="F2F2F2" w:themeFill="background1" w:themeFillShade="F2"/>
          </w:tcPr>
          <w:p w14:paraId="22C9DC91" w14:textId="77777777" w:rsidR="00AB2246" w:rsidRDefault="00AB2246" w:rsidP="00BB1582">
            <w:pPr>
              <w:jc w:val="both"/>
              <w:rPr>
                <w:b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14:paraId="351F7055" w14:textId="2FF6A168" w:rsidR="00AB2246" w:rsidRPr="002031DC" w:rsidRDefault="00AB2246" w:rsidP="00AB2246">
            <w:pPr>
              <w:pStyle w:val="ListParagraph"/>
              <w:numPr>
                <w:ilvl w:val="1"/>
                <w:numId w:val="5"/>
              </w:numPr>
              <w:jc w:val="both"/>
            </w:pPr>
          </w:p>
        </w:tc>
        <w:tc>
          <w:tcPr>
            <w:tcW w:w="5387" w:type="dxa"/>
            <w:shd w:val="clear" w:color="auto" w:fill="F2F2F2" w:themeFill="background1" w:themeFillShade="F2"/>
          </w:tcPr>
          <w:p w14:paraId="12253590" w14:textId="235C706A" w:rsidR="00AB2246" w:rsidRDefault="00AB2246" w:rsidP="00BB1582">
            <w:pPr>
              <w:jc w:val="both"/>
            </w:pPr>
            <w:r>
              <w:t>Ar</w:t>
            </w:r>
            <w:r w:rsidRPr="00AB2246">
              <w:t xml:space="preserve"> savivaldybės strateginiuose planuose atsispindi </w:t>
            </w:r>
            <w:r w:rsidR="00F954DA">
              <w:t xml:space="preserve">prioritetas jaunimo politikai </w:t>
            </w:r>
            <w:r w:rsidRPr="00AB2246">
              <w:t>(pvz. ar savivaldybės biudžete numatytas biudžetas jaunimo politikos įgyvendinimui, ar dirba jaunimo reikalų koordinatorius, veikia jaunimo reikalų taryba</w:t>
            </w:r>
            <w:r w:rsidR="00F954DA">
              <w:t>, veikia atvirieji</w:t>
            </w:r>
            <w:r w:rsidRPr="00AB2246">
              <w:t xml:space="preserve"> jaunimo centrai</w:t>
            </w:r>
            <w:r w:rsidR="00F954DA">
              <w:t xml:space="preserve"> ir (ar)</w:t>
            </w:r>
            <w:r w:rsidRPr="00AB2246">
              <w:t xml:space="preserve"> erdvės, ar yra jaunimo darbuotojų</w:t>
            </w:r>
            <w:r w:rsidR="00F954DA">
              <w:t>, skatinamas darbas su jaunimu, savanorystės vykdymas</w:t>
            </w:r>
            <w:r w:rsidRPr="00AB2246">
              <w:t>)</w:t>
            </w:r>
            <w:r>
              <w:t>?</w:t>
            </w:r>
          </w:p>
        </w:tc>
        <w:tc>
          <w:tcPr>
            <w:tcW w:w="2484" w:type="dxa"/>
            <w:shd w:val="clear" w:color="auto" w:fill="F2F2F2" w:themeFill="background1" w:themeFillShade="F2"/>
          </w:tcPr>
          <w:p w14:paraId="38849022" w14:textId="5A6DAB04" w:rsidR="00AB2246" w:rsidRPr="002031DC" w:rsidRDefault="00AB2246" w:rsidP="00BB1582">
            <w:pPr>
              <w:jc w:val="both"/>
              <w:rPr>
                <w:b/>
                <w:bCs/>
              </w:rPr>
            </w:pPr>
            <w:r w:rsidRPr="002031DC">
              <w:rPr>
                <w:b/>
                <w:bCs/>
              </w:rPr>
              <w:t xml:space="preserve">0 – </w:t>
            </w:r>
            <w:r w:rsidRPr="002031DC">
              <w:rPr>
                <w:bCs/>
              </w:rPr>
              <w:t>ne</w:t>
            </w:r>
            <w:r w:rsidRPr="003F1938">
              <w:rPr>
                <w:bCs/>
              </w:rPr>
              <w:t>,</w:t>
            </w:r>
            <w:r w:rsidRPr="002031DC">
              <w:rPr>
                <w:b/>
                <w:bCs/>
              </w:rPr>
              <w:t xml:space="preserve"> 1–</w:t>
            </w:r>
            <w:r w:rsidR="00F954DA">
              <w:rPr>
                <w:b/>
                <w:bCs/>
              </w:rPr>
              <w:t>3</w:t>
            </w:r>
            <w:r w:rsidRPr="002031DC">
              <w:rPr>
                <w:b/>
                <w:bCs/>
              </w:rPr>
              <w:t xml:space="preserve"> – </w:t>
            </w:r>
            <w:r w:rsidRPr="002031DC">
              <w:rPr>
                <w:bCs/>
              </w:rPr>
              <w:t>iš dalies</w:t>
            </w:r>
            <w:r w:rsidRPr="003F1938">
              <w:rPr>
                <w:bCs/>
              </w:rPr>
              <w:t>,</w:t>
            </w:r>
            <w:r w:rsidRPr="002031DC">
              <w:rPr>
                <w:b/>
                <w:bCs/>
              </w:rPr>
              <w:t xml:space="preserve"> </w:t>
            </w:r>
            <w:r w:rsidR="00F954DA">
              <w:rPr>
                <w:b/>
                <w:bCs/>
              </w:rPr>
              <w:t>4</w:t>
            </w:r>
            <w:r w:rsidRPr="002031DC">
              <w:rPr>
                <w:b/>
                <w:bCs/>
              </w:rPr>
              <w:t xml:space="preserve"> </w:t>
            </w:r>
            <w:r w:rsidRPr="002031DC">
              <w:rPr>
                <w:bCs/>
              </w:rPr>
              <w:t>–</w:t>
            </w:r>
            <w:r w:rsidRPr="002031DC">
              <w:rPr>
                <w:b/>
                <w:bCs/>
              </w:rPr>
              <w:t xml:space="preserve"> </w:t>
            </w:r>
            <w:r>
              <w:rPr>
                <w:bCs/>
              </w:rPr>
              <w:t>taip</w:t>
            </w:r>
          </w:p>
        </w:tc>
        <w:tc>
          <w:tcPr>
            <w:tcW w:w="1260" w:type="dxa"/>
          </w:tcPr>
          <w:p w14:paraId="509A3261" w14:textId="77777777" w:rsidR="00AB2246" w:rsidRPr="00A75116" w:rsidRDefault="00AB2246" w:rsidP="00BB1582">
            <w:pPr>
              <w:jc w:val="both"/>
            </w:pPr>
          </w:p>
        </w:tc>
        <w:tc>
          <w:tcPr>
            <w:tcW w:w="2100" w:type="dxa"/>
          </w:tcPr>
          <w:p w14:paraId="468B9EC3" w14:textId="77777777" w:rsidR="00AB2246" w:rsidRPr="00A75116" w:rsidRDefault="00AB2246" w:rsidP="00BB1582">
            <w:pPr>
              <w:jc w:val="both"/>
            </w:pPr>
          </w:p>
        </w:tc>
      </w:tr>
      <w:tr w:rsidR="00AB2246" w:rsidRPr="00A75116" w14:paraId="154C8577" w14:textId="77777777" w:rsidTr="00AB2246">
        <w:trPr>
          <w:trHeight w:val="575"/>
        </w:trPr>
        <w:tc>
          <w:tcPr>
            <w:tcW w:w="2581" w:type="dxa"/>
            <w:vMerge w:val="restart"/>
            <w:shd w:val="clear" w:color="auto" w:fill="F2F2F2" w:themeFill="background1" w:themeFillShade="F2"/>
          </w:tcPr>
          <w:p w14:paraId="52404B8F" w14:textId="7C8C8A8E" w:rsidR="00AB2246" w:rsidRPr="002031DC" w:rsidRDefault="00AB2246" w:rsidP="00BB1582">
            <w:pPr>
              <w:jc w:val="both"/>
              <w:rPr>
                <w:b/>
              </w:rPr>
            </w:pPr>
            <w:r w:rsidRPr="005B1EB5">
              <w:rPr>
                <w:b/>
                <w:color w:val="404040" w:themeColor="text1" w:themeTint="BF"/>
              </w:rPr>
              <w:t>Veikiančios jaunimo struktūros, jaunimo organizacijos,</w:t>
            </w:r>
            <w:r>
              <w:rPr>
                <w:b/>
                <w:color w:val="404040" w:themeColor="text1" w:themeTint="BF"/>
              </w:rPr>
              <w:t xml:space="preserve"> </w:t>
            </w:r>
            <w:r w:rsidRPr="005B1EB5">
              <w:rPr>
                <w:b/>
                <w:color w:val="404040" w:themeColor="text1" w:themeTint="BF"/>
              </w:rPr>
              <w:t>galimybės jaunimui dalyvauti sprendimų priėmimo procesuose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14:paraId="079F80B9" w14:textId="632EBF2B" w:rsidR="00AB2246" w:rsidRPr="002031DC" w:rsidRDefault="00AB2246" w:rsidP="00AB2246">
            <w:pPr>
              <w:pStyle w:val="ListParagraph"/>
              <w:numPr>
                <w:ilvl w:val="1"/>
                <w:numId w:val="5"/>
              </w:numPr>
              <w:jc w:val="both"/>
            </w:pPr>
          </w:p>
        </w:tc>
        <w:tc>
          <w:tcPr>
            <w:tcW w:w="5387" w:type="dxa"/>
            <w:shd w:val="clear" w:color="auto" w:fill="F2F2F2" w:themeFill="background1" w:themeFillShade="F2"/>
          </w:tcPr>
          <w:p w14:paraId="0D19EF89" w14:textId="05CE7304" w:rsidR="00AB2246" w:rsidRPr="002031DC" w:rsidRDefault="00AB2246" w:rsidP="00BB1582">
            <w:pPr>
              <w:jc w:val="both"/>
            </w:pPr>
            <w:r w:rsidRPr="002031DC">
              <w:t xml:space="preserve">Ar </w:t>
            </w:r>
            <w:r w:rsidRPr="00AB2246">
              <w:t>savivaldybėje yra aktyviai veikiančių jaunimo</w:t>
            </w:r>
            <w:r w:rsidR="00F954DA">
              <w:t xml:space="preserve"> atstovavimo</w:t>
            </w:r>
            <w:r w:rsidRPr="00AB2246">
              <w:t xml:space="preserve"> struktūrų, ar joms sudaromos galimybės lygiavertiškai įsitraukti į sprendimų priėmimo procesus</w:t>
            </w:r>
            <w:r>
              <w:t>?</w:t>
            </w:r>
          </w:p>
        </w:tc>
        <w:tc>
          <w:tcPr>
            <w:tcW w:w="2484" w:type="dxa"/>
            <w:shd w:val="clear" w:color="auto" w:fill="F2F2F2" w:themeFill="background1" w:themeFillShade="F2"/>
          </w:tcPr>
          <w:p w14:paraId="22F14D20" w14:textId="210D80CC" w:rsidR="00AB2246" w:rsidRPr="002031DC" w:rsidRDefault="00AB2246" w:rsidP="00BB1582">
            <w:pPr>
              <w:jc w:val="both"/>
              <w:rPr>
                <w:b/>
                <w:bCs/>
              </w:rPr>
            </w:pPr>
            <w:r w:rsidRPr="002031DC">
              <w:rPr>
                <w:b/>
                <w:bCs/>
              </w:rPr>
              <w:t xml:space="preserve">0 – </w:t>
            </w:r>
            <w:r w:rsidRPr="002031DC">
              <w:rPr>
                <w:bCs/>
              </w:rPr>
              <w:t>ne</w:t>
            </w:r>
            <w:r w:rsidRPr="003F1938">
              <w:rPr>
                <w:bCs/>
              </w:rPr>
              <w:t>,</w:t>
            </w:r>
            <w:r w:rsidRPr="002031DC">
              <w:rPr>
                <w:b/>
                <w:bCs/>
              </w:rPr>
              <w:t xml:space="preserve"> 1–2 – </w:t>
            </w:r>
            <w:r w:rsidRPr="002031DC">
              <w:rPr>
                <w:bCs/>
              </w:rPr>
              <w:t>iš dalies</w:t>
            </w:r>
            <w:r w:rsidRPr="003F1938">
              <w:rPr>
                <w:bCs/>
              </w:rPr>
              <w:t>,</w:t>
            </w:r>
            <w:r w:rsidRPr="002031DC">
              <w:rPr>
                <w:b/>
                <w:bCs/>
              </w:rPr>
              <w:t xml:space="preserve"> 3 </w:t>
            </w:r>
            <w:r w:rsidRPr="002031DC">
              <w:rPr>
                <w:bCs/>
              </w:rPr>
              <w:t>–</w:t>
            </w:r>
            <w:r w:rsidRPr="002031DC">
              <w:rPr>
                <w:b/>
                <w:bCs/>
              </w:rPr>
              <w:t xml:space="preserve"> </w:t>
            </w:r>
            <w:r>
              <w:rPr>
                <w:bCs/>
              </w:rPr>
              <w:t>taip</w:t>
            </w:r>
          </w:p>
        </w:tc>
        <w:tc>
          <w:tcPr>
            <w:tcW w:w="1260" w:type="dxa"/>
          </w:tcPr>
          <w:p w14:paraId="1E287ABA" w14:textId="77777777" w:rsidR="00AB2246" w:rsidRPr="00A75116" w:rsidRDefault="00AB2246" w:rsidP="00BB1582">
            <w:pPr>
              <w:jc w:val="both"/>
            </w:pPr>
          </w:p>
        </w:tc>
        <w:tc>
          <w:tcPr>
            <w:tcW w:w="2100" w:type="dxa"/>
          </w:tcPr>
          <w:p w14:paraId="11F8EA98" w14:textId="77777777" w:rsidR="00AB2246" w:rsidRPr="00A75116" w:rsidRDefault="00AB2246" w:rsidP="00BB1582">
            <w:pPr>
              <w:jc w:val="both"/>
            </w:pPr>
          </w:p>
        </w:tc>
      </w:tr>
      <w:tr w:rsidR="00AB2246" w:rsidRPr="00A75116" w14:paraId="7D0DFA40" w14:textId="77777777" w:rsidTr="00AB2246">
        <w:trPr>
          <w:trHeight w:val="575"/>
        </w:trPr>
        <w:tc>
          <w:tcPr>
            <w:tcW w:w="2581" w:type="dxa"/>
            <w:vMerge/>
            <w:shd w:val="clear" w:color="auto" w:fill="F2F2F2" w:themeFill="background1" w:themeFillShade="F2"/>
          </w:tcPr>
          <w:p w14:paraId="0B573BEE" w14:textId="77777777" w:rsidR="00AB2246" w:rsidRPr="005B1EB5" w:rsidRDefault="00AB2246" w:rsidP="00BB1582">
            <w:pPr>
              <w:jc w:val="both"/>
              <w:rPr>
                <w:b/>
                <w:color w:val="404040" w:themeColor="text1" w:themeTint="BF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14:paraId="2CA2CCB7" w14:textId="77777777" w:rsidR="00AB2246" w:rsidRPr="002031DC" w:rsidRDefault="00AB2246" w:rsidP="00AB2246">
            <w:pPr>
              <w:pStyle w:val="ListParagraph"/>
              <w:numPr>
                <w:ilvl w:val="1"/>
                <w:numId w:val="5"/>
              </w:numPr>
              <w:jc w:val="both"/>
            </w:pPr>
          </w:p>
        </w:tc>
        <w:tc>
          <w:tcPr>
            <w:tcW w:w="5387" w:type="dxa"/>
            <w:shd w:val="clear" w:color="auto" w:fill="F2F2F2" w:themeFill="background1" w:themeFillShade="F2"/>
          </w:tcPr>
          <w:p w14:paraId="7C94453E" w14:textId="1BB70416" w:rsidR="00AB2246" w:rsidRPr="00AB2246" w:rsidRDefault="00AB2246" w:rsidP="00AB2246">
            <w:pPr>
              <w:jc w:val="both"/>
            </w:pPr>
            <w:r>
              <w:t>Ar</w:t>
            </w:r>
            <w:r w:rsidRPr="00AB2246">
              <w:t xml:space="preserve"> jaunimo dalyvavimas sprendimų priėmimo procesuose pagrindžiamas jų pasiekimais, inicijuotais pokyčiais</w:t>
            </w:r>
            <w:r>
              <w:t>?</w:t>
            </w:r>
          </w:p>
        </w:tc>
        <w:tc>
          <w:tcPr>
            <w:tcW w:w="2484" w:type="dxa"/>
            <w:shd w:val="clear" w:color="auto" w:fill="F2F2F2" w:themeFill="background1" w:themeFillShade="F2"/>
          </w:tcPr>
          <w:p w14:paraId="5F3167A3" w14:textId="2F2BF4B6" w:rsidR="00AB2246" w:rsidRPr="002031DC" w:rsidRDefault="00AB2246" w:rsidP="00BB1582">
            <w:pPr>
              <w:jc w:val="both"/>
              <w:rPr>
                <w:b/>
                <w:bCs/>
              </w:rPr>
            </w:pPr>
            <w:r w:rsidRPr="002031DC">
              <w:rPr>
                <w:b/>
                <w:bCs/>
              </w:rPr>
              <w:t xml:space="preserve">0 – </w:t>
            </w:r>
            <w:r w:rsidRPr="002031DC">
              <w:rPr>
                <w:bCs/>
              </w:rPr>
              <w:t>ne</w:t>
            </w:r>
            <w:r w:rsidRPr="003F1938">
              <w:rPr>
                <w:bCs/>
              </w:rPr>
              <w:t>,</w:t>
            </w:r>
            <w:r w:rsidRPr="002031DC">
              <w:rPr>
                <w:b/>
                <w:bCs/>
              </w:rPr>
              <w:t xml:space="preserve"> 1–2 – </w:t>
            </w:r>
            <w:r w:rsidRPr="002031DC">
              <w:rPr>
                <w:bCs/>
              </w:rPr>
              <w:t>iš dalies</w:t>
            </w:r>
            <w:r w:rsidRPr="003F1938">
              <w:rPr>
                <w:bCs/>
              </w:rPr>
              <w:t>,</w:t>
            </w:r>
            <w:r w:rsidRPr="002031DC">
              <w:rPr>
                <w:b/>
                <w:bCs/>
              </w:rPr>
              <w:t xml:space="preserve"> 3 </w:t>
            </w:r>
            <w:r w:rsidRPr="002031DC">
              <w:rPr>
                <w:bCs/>
              </w:rPr>
              <w:t>–</w:t>
            </w:r>
            <w:r w:rsidRPr="002031DC">
              <w:rPr>
                <w:b/>
                <w:bCs/>
              </w:rPr>
              <w:t xml:space="preserve"> </w:t>
            </w:r>
            <w:r>
              <w:rPr>
                <w:bCs/>
              </w:rPr>
              <w:t>taip</w:t>
            </w:r>
          </w:p>
        </w:tc>
        <w:tc>
          <w:tcPr>
            <w:tcW w:w="1260" w:type="dxa"/>
          </w:tcPr>
          <w:p w14:paraId="0561CBD5" w14:textId="77777777" w:rsidR="00AB2246" w:rsidRPr="00A75116" w:rsidRDefault="00AB2246" w:rsidP="00BB1582">
            <w:pPr>
              <w:jc w:val="both"/>
            </w:pPr>
          </w:p>
        </w:tc>
        <w:tc>
          <w:tcPr>
            <w:tcW w:w="2100" w:type="dxa"/>
          </w:tcPr>
          <w:p w14:paraId="13D56846" w14:textId="77777777" w:rsidR="00AB2246" w:rsidRPr="00A75116" w:rsidRDefault="00AB2246" w:rsidP="00BB1582">
            <w:pPr>
              <w:jc w:val="both"/>
            </w:pPr>
          </w:p>
        </w:tc>
      </w:tr>
      <w:tr w:rsidR="00AB2246" w:rsidRPr="00A75116" w14:paraId="3520B4B3" w14:textId="77777777" w:rsidTr="00AB2246">
        <w:trPr>
          <w:trHeight w:val="575"/>
        </w:trPr>
        <w:tc>
          <w:tcPr>
            <w:tcW w:w="2581" w:type="dxa"/>
            <w:vMerge/>
            <w:shd w:val="clear" w:color="auto" w:fill="F2F2F2" w:themeFill="background1" w:themeFillShade="F2"/>
          </w:tcPr>
          <w:p w14:paraId="65F3F9C4" w14:textId="77777777" w:rsidR="00AB2246" w:rsidRPr="005B1EB5" w:rsidRDefault="00AB2246" w:rsidP="00BB1582">
            <w:pPr>
              <w:jc w:val="both"/>
              <w:rPr>
                <w:b/>
                <w:color w:val="404040" w:themeColor="text1" w:themeTint="BF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14:paraId="5BC1B1A3" w14:textId="77777777" w:rsidR="00AB2246" w:rsidRPr="002031DC" w:rsidRDefault="00AB2246" w:rsidP="00AB2246">
            <w:pPr>
              <w:pStyle w:val="ListParagraph"/>
              <w:numPr>
                <w:ilvl w:val="1"/>
                <w:numId w:val="5"/>
              </w:numPr>
              <w:jc w:val="both"/>
            </w:pPr>
          </w:p>
        </w:tc>
        <w:tc>
          <w:tcPr>
            <w:tcW w:w="5387" w:type="dxa"/>
            <w:shd w:val="clear" w:color="auto" w:fill="F2F2F2" w:themeFill="background1" w:themeFillShade="F2"/>
          </w:tcPr>
          <w:p w14:paraId="30C8A776" w14:textId="6A2F7170" w:rsidR="00AB2246" w:rsidRDefault="00AB2246" w:rsidP="00AB2246">
            <w:pPr>
              <w:jc w:val="both"/>
            </w:pPr>
            <w:r>
              <w:t>A</w:t>
            </w:r>
            <w:r w:rsidRPr="00AB2246">
              <w:t>r aktyvios jaunimo organizacijos, matoma jų veikla, ar savivaldybė bendradarbiauja su skirtingomis jaunimo/su jaunimu dirbančiomis organizacijomis</w:t>
            </w:r>
            <w:r>
              <w:t>?</w:t>
            </w:r>
          </w:p>
        </w:tc>
        <w:tc>
          <w:tcPr>
            <w:tcW w:w="2484" w:type="dxa"/>
            <w:shd w:val="clear" w:color="auto" w:fill="F2F2F2" w:themeFill="background1" w:themeFillShade="F2"/>
          </w:tcPr>
          <w:p w14:paraId="1CCD2D44" w14:textId="123E4175" w:rsidR="00AB2246" w:rsidRPr="002031DC" w:rsidRDefault="00AB2246" w:rsidP="00BB1582">
            <w:pPr>
              <w:jc w:val="both"/>
              <w:rPr>
                <w:b/>
                <w:bCs/>
              </w:rPr>
            </w:pPr>
            <w:r w:rsidRPr="002031DC">
              <w:rPr>
                <w:b/>
                <w:bCs/>
              </w:rPr>
              <w:t xml:space="preserve">0 – </w:t>
            </w:r>
            <w:r w:rsidRPr="002031DC">
              <w:rPr>
                <w:bCs/>
              </w:rPr>
              <w:t>ne</w:t>
            </w:r>
            <w:r w:rsidRPr="003F1938">
              <w:rPr>
                <w:bCs/>
              </w:rPr>
              <w:t>,</w:t>
            </w:r>
            <w:r w:rsidRPr="002031DC">
              <w:rPr>
                <w:b/>
                <w:bCs/>
              </w:rPr>
              <w:t xml:space="preserve"> 1–2 – </w:t>
            </w:r>
            <w:r w:rsidRPr="002031DC">
              <w:rPr>
                <w:bCs/>
              </w:rPr>
              <w:t>iš dalies</w:t>
            </w:r>
            <w:r w:rsidRPr="003F1938">
              <w:rPr>
                <w:bCs/>
              </w:rPr>
              <w:t>,</w:t>
            </w:r>
            <w:r w:rsidRPr="002031DC">
              <w:rPr>
                <w:b/>
                <w:bCs/>
              </w:rPr>
              <w:t xml:space="preserve"> 3 </w:t>
            </w:r>
            <w:r w:rsidRPr="002031DC">
              <w:rPr>
                <w:bCs/>
              </w:rPr>
              <w:t>–</w:t>
            </w:r>
            <w:r w:rsidRPr="002031DC">
              <w:rPr>
                <w:b/>
                <w:bCs/>
              </w:rPr>
              <w:t xml:space="preserve"> </w:t>
            </w:r>
            <w:r>
              <w:rPr>
                <w:bCs/>
              </w:rPr>
              <w:t>taip</w:t>
            </w:r>
          </w:p>
        </w:tc>
        <w:tc>
          <w:tcPr>
            <w:tcW w:w="1260" w:type="dxa"/>
          </w:tcPr>
          <w:p w14:paraId="064E438D" w14:textId="77777777" w:rsidR="00AB2246" w:rsidRPr="00A75116" w:rsidRDefault="00AB2246" w:rsidP="00BB1582">
            <w:pPr>
              <w:jc w:val="both"/>
            </w:pPr>
          </w:p>
        </w:tc>
        <w:tc>
          <w:tcPr>
            <w:tcW w:w="2100" w:type="dxa"/>
          </w:tcPr>
          <w:p w14:paraId="03823465" w14:textId="77777777" w:rsidR="00AB2246" w:rsidRPr="00A75116" w:rsidRDefault="00AB2246" w:rsidP="00BB1582">
            <w:pPr>
              <w:jc w:val="both"/>
            </w:pPr>
          </w:p>
        </w:tc>
      </w:tr>
      <w:tr w:rsidR="00AB2246" w:rsidRPr="00A75116" w14:paraId="211A2E72" w14:textId="77777777" w:rsidTr="00AB2246">
        <w:trPr>
          <w:trHeight w:val="575"/>
        </w:trPr>
        <w:tc>
          <w:tcPr>
            <w:tcW w:w="2581" w:type="dxa"/>
            <w:vMerge/>
            <w:shd w:val="clear" w:color="auto" w:fill="F2F2F2" w:themeFill="background1" w:themeFillShade="F2"/>
          </w:tcPr>
          <w:p w14:paraId="7F6E7AC3" w14:textId="77777777" w:rsidR="00AB2246" w:rsidRPr="005B1EB5" w:rsidRDefault="00AB2246" w:rsidP="00AB2246">
            <w:pPr>
              <w:jc w:val="both"/>
              <w:rPr>
                <w:b/>
                <w:color w:val="404040" w:themeColor="text1" w:themeTint="BF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14:paraId="4C68789C" w14:textId="77777777" w:rsidR="00AB2246" w:rsidRPr="002031DC" w:rsidRDefault="00AB2246" w:rsidP="00AB2246">
            <w:pPr>
              <w:pStyle w:val="ListParagraph"/>
              <w:numPr>
                <w:ilvl w:val="1"/>
                <w:numId w:val="5"/>
              </w:numPr>
              <w:jc w:val="both"/>
            </w:pPr>
          </w:p>
        </w:tc>
        <w:tc>
          <w:tcPr>
            <w:tcW w:w="5387" w:type="dxa"/>
            <w:shd w:val="clear" w:color="auto" w:fill="F2F2F2" w:themeFill="background1" w:themeFillShade="F2"/>
          </w:tcPr>
          <w:p w14:paraId="5EE7D68E" w14:textId="688A12AD" w:rsidR="00AB2246" w:rsidRDefault="00AB2246" w:rsidP="00AB2246">
            <w:pPr>
              <w:jc w:val="both"/>
            </w:pPr>
            <w:r>
              <w:t>A</w:t>
            </w:r>
            <w:r w:rsidRPr="00F47064">
              <w:t>r vykdomas darbas su jaunimu (veikia atviros erdvės, jaunimo centrai)</w:t>
            </w:r>
            <w:r>
              <w:t>?</w:t>
            </w:r>
          </w:p>
        </w:tc>
        <w:tc>
          <w:tcPr>
            <w:tcW w:w="2484" w:type="dxa"/>
            <w:shd w:val="clear" w:color="auto" w:fill="F2F2F2" w:themeFill="background1" w:themeFillShade="F2"/>
          </w:tcPr>
          <w:p w14:paraId="7F1EF646" w14:textId="015AE6D9" w:rsidR="00AB2246" w:rsidRPr="002031DC" w:rsidRDefault="00AB2246" w:rsidP="00AB2246">
            <w:pPr>
              <w:jc w:val="both"/>
              <w:rPr>
                <w:b/>
                <w:bCs/>
              </w:rPr>
            </w:pPr>
            <w:r w:rsidRPr="002031DC">
              <w:rPr>
                <w:b/>
                <w:bCs/>
              </w:rPr>
              <w:t xml:space="preserve">0 – </w:t>
            </w:r>
            <w:r w:rsidRPr="002031DC">
              <w:rPr>
                <w:bCs/>
              </w:rPr>
              <w:t>ne</w:t>
            </w:r>
            <w:r w:rsidRPr="003F1938">
              <w:rPr>
                <w:bCs/>
              </w:rPr>
              <w:t>,</w:t>
            </w:r>
            <w:r w:rsidRPr="002031DC">
              <w:rPr>
                <w:b/>
                <w:bCs/>
              </w:rPr>
              <w:t xml:space="preserve"> 1–2 – </w:t>
            </w:r>
            <w:r w:rsidRPr="002031DC">
              <w:rPr>
                <w:bCs/>
              </w:rPr>
              <w:t>iš dalies</w:t>
            </w:r>
            <w:r w:rsidRPr="003F1938">
              <w:rPr>
                <w:bCs/>
              </w:rPr>
              <w:t>,</w:t>
            </w:r>
            <w:r w:rsidRPr="002031DC">
              <w:rPr>
                <w:b/>
                <w:bCs/>
              </w:rPr>
              <w:t xml:space="preserve"> 3 </w:t>
            </w:r>
            <w:r w:rsidRPr="002031DC">
              <w:rPr>
                <w:bCs/>
              </w:rPr>
              <w:t>–</w:t>
            </w:r>
            <w:r w:rsidRPr="002031DC">
              <w:rPr>
                <w:b/>
                <w:bCs/>
              </w:rPr>
              <w:t xml:space="preserve"> </w:t>
            </w:r>
            <w:r>
              <w:rPr>
                <w:bCs/>
              </w:rPr>
              <w:t>taip</w:t>
            </w:r>
          </w:p>
        </w:tc>
        <w:tc>
          <w:tcPr>
            <w:tcW w:w="1260" w:type="dxa"/>
          </w:tcPr>
          <w:p w14:paraId="61DAE2D3" w14:textId="77777777" w:rsidR="00AB2246" w:rsidRPr="00A75116" w:rsidRDefault="00AB2246" w:rsidP="00AB2246">
            <w:pPr>
              <w:jc w:val="both"/>
            </w:pPr>
          </w:p>
        </w:tc>
        <w:tc>
          <w:tcPr>
            <w:tcW w:w="2100" w:type="dxa"/>
          </w:tcPr>
          <w:p w14:paraId="253C9B2F" w14:textId="77777777" w:rsidR="00AB2246" w:rsidRPr="00A75116" w:rsidRDefault="00AB2246" w:rsidP="00AB2246">
            <w:pPr>
              <w:jc w:val="both"/>
            </w:pPr>
          </w:p>
        </w:tc>
      </w:tr>
      <w:tr w:rsidR="00AB2246" w:rsidRPr="00A75116" w14:paraId="2EA35637" w14:textId="77777777" w:rsidTr="00AB2246">
        <w:trPr>
          <w:trHeight w:val="575"/>
        </w:trPr>
        <w:tc>
          <w:tcPr>
            <w:tcW w:w="2581" w:type="dxa"/>
            <w:vMerge/>
            <w:shd w:val="clear" w:color="auto" w:fill="F2F2F2" w:themeFill="background1" w:themeFillShade="F2"/>
          </w:tcPr>
          <w:p w14:paraId="04749320" w14:textId="77777777" w:rsidR="00AB2246" w:rsidRPr="005B1EB5" w:rsidRDefault="00AB2246" w:rsidP="00AB2246">
            <w:pPr>
              <w:jc w:val="both"/>
              <w:rPr>
                <w:b/>
                <w:color w:val="404040" w:themeColor="text1" w:themeTint="BF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14:paraId="073CDF96" w14:textId="77777777" w:rsidR="00AB2246" w:rsidRPr="002031DC" w:rsidRDefault="00AB2246" w:rsidP="00AB2246">
            <w:pPr>
              <w:pStyle w:val="ListParagraph"/>
              <w:numPr>
                <w:ilvl w:val="1"/>
                <w:numId w:val="5"/>
              </w:numPr>
              <w:jc w:val="both"/>
            </w:pPr>
          </w:p>
        </w:tc>
        <w:tc>
          <w:tcPr>
            <w:tcW w:w="5387" w:type="dxa"/>
            <w:shd w:val="clear" w:color="auto" w:fill="F2F2F2" w:themeFill="background1" w:themeFillShade="F2"/>
          </w:tcPr>
          <w:p w14:paraId="455A305E" w14:textId="71510D5F" w:rsidR="00AB2246" w:rsidRDefault="00AB2246" w:rsidP="00AB2246">
            <w:pPr>
              <w:jc w:val="both"/>
            </w:pPr>
            <w:r>
              <w:t>Ar</w:t>
            </w:r>
            <w:r w:rsidRPr="00F47064">
              <w:t xml:space="preserve"> skatinamas ir palaikomas tarpžinybinis bendradarbiavimas sprendžiant</w:t>
            </w:r>
            <w:r>
              <w:t xml:space="preserve"> </w:t>
            </w:r>
            <w:r w:rsidRPr="00F47064">
              <w:t>/</w:t>
            </w:r>
            <w:r>
              <w:t xml:space="preserve"> </w:t>
            </w:r>
            <w:r w:rsidRPr="00F47064">
              <w:t>aptariant su jaunimu susijusius klausimus</w:t>
            </w:r>
            <w:r>
              <w:t>?</w:t>
            </w:r>
          </w:p>
        </w:tc>
        <w:tc>
          <w:tcPr>
            <w:tcW w:w="2484" w:type="dxa"/>
            <w:shd w:val="clear" w:color="auto" w:fill="F2F2F2" w:themeFill="background1" w:themeFillShade="F2"/>
          </w:tcPr>
          <w:p w14:paraId="2FFE6CCD" w14:textId="6E5EB3C1" w:rsidR="00AB2246" w:rsidRPr="002031DC" w:rsidRDefault="0093027C" w:rsidP="00AB2246">
            <w:pPr>
              <w:jc w:val="both"/>
              <w:rPr>
                <w:b/>
                <w:bCs/>
              </w:rPr>
            </w:pPr>
            <w:r w:rsidRPr="002031DC">
              <w:rPr>
                <w:b/>
                <w:bCs/>
              </w:rPr>
              <w:t xml:space="preserve">0 – </w:t>
            </w:r>
            <w:r w:rsidRPr="002031DC">
              <w:rPr>
                <w:bCs/>
              </w:rPr>
              <w:t>ne</w:t>
            </w:r>
            <w:r w:rsidRPr="003F1938">
              <w:rPr>
                <w:bCs/>
              </w:rPr>
              <w:t>,</w:t>
            </w:r>
            <w:r w:rsidRPr="002031DC">
              <w:rPr>
                <w:b/>
                <w:bCs/>
              </w:rPr>
              <w:t xml:space="preserve"> 1–2 – </w:t>
            </w:r>
            <w:r w:rsidRPr="002031DC">
              <w:rPr>
                <w:bCs/>
              </w:rPr>
              <w:t>iš dalies</w:t>
            </w:r>
            <w:r w:rsidRPr="003F1938">
              <w:rPr>
                <w:bCs/>
              </w:rPr>
              <w:t>,</w:t>
            </w:r>
            <w:r w:rsidRPr="002031DC">
              <w:rPr>
                <w:b/>
                <w:bCs/>
              </w:rPr>
              <w:t xml:space="preserve"> 3 </w:t>
            </w:r>
            <w:r w:rsidRPr="002031DC">
              <w:rPr>
                <w:bCs/>
              </w:rPr>
              <w:t>–</w:t>
            </w:r>
            <w:r w:rsidRPr="002031DC">
              <w:rPr>
                <w:b/>
                <w:bCs/>
              </w:rPr>
              <w:t xml:space="preserve"> </w:t>
            </w:r>
            <w:r>
              <w:rPr>
                <w:bCs/>
              </w:rPr>
              <w:t>taip</w:t>
            </w:r>
          </w:p>
        </w:tc>
        <w:tc>
          <w:tcPr>
            <w:tcW w:w="1260" w:type="dxa"/>
          </w:tcPr>
          <w:p w14:paraId="4EA0C877" w14:textId="77777777" w:rsidR="00AB2246" w:rsidRPr="00A75116" w:rsidRDefault="00AB2246" w:rsidP="00AB2246">
            <w:pPr>
              <w:jc w:val="both"/>
            </w:pPr>
          </w:p>
        </w:tc>
        <w:tc>
          <w:tcPr>
            <w:tcW w:w="2100" w:type="dxa"/>
          </w:tcPr>
          <w:p w14:paraId="09376ED3" w14:textId="77777777" w:rsidR="00AB2246" w:rsidRPr="00A75116" w:rsidRDefault="00AB2246" w:rsidP="00AB2246">
            <w:pPr>
              <w:jc w:val="both"/>
            </w:pPr>
          </w:p>
        </w:tc>
      </w:tr>
      <w:tr w:rsidR="0093027C" w:rsidRPr="00A75116" w14:paraId="6716BDC7" w14:textId="77777777" w:rsidTr="00AB2246">
        <w:trPr>
          <w:trHeight w:val="575"/>
        </w:trPr>
        <w:tc>
          <w:tcPr>
            <w:tcW w:w="2581" w:type="dxa"/>
            <w:vMerge w:val="restart"/>
            <w:shd w:val="clear" w:color="auto" w:fill="F2F2F2" w:themeFill="background1" w:themeFillShade="F2"/>
          </w:tcPr>
          <w:p w14:paraId="389737DB" w14:textId="6E7B6949" w:rsidR="0093027C" w:rsidRPr="005B1EB5" w:rsidRDefault="0093027C" w:rsidP="00AB2246">
            <w:pPr>
              <w:jc w:val="both"/>
              <w:rPr>
                <w:b/>
                <w:color w:val="404040" w:themeColor="text1" w:themeTint="BF"/>
              </w:rPr>
            </w:pPr>
            <w:r w:rsidRPr="005B1EB5">
              <w:rPr>
                <w:b/>
              </w:rPr>
              <w:t>Jaunimo situacija savivaldybėje ir motyvacija dalyvauti konkurse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14:paraId="1C46A6ED" w14:textId="77777777" w:rsidR="0093027C" w:rsidRPr="002031DC" w:rsidRDefault="0093027C" w:rsidP="00AB2246">
            <w:pPr>
              <w:pStyle w:val="ListParagraph"/>
              <w:numPr>
                <w:ilvl w:val="1"/>
                <w:numId w:val="5"/>
              </w:numPr>
              <w:jc w:val="both"/>
            </w:pPr>
          </w:p>
        </w:tc>
        <w:tc>
          <w:tcPr>
            <w:tcW w:w="5387" w:type="dxa"/>
            <w:shd w:val="clear" w:color="auto" w:fill="F2F2F2" w:themeFill="background1" w:themeFillShade="F2"/>
          </w:tcPr>
          <w:p w14:paraId="5D7E87D2" w14:textId="389870B9" w:rsidR="0093027C" w:rsidRPr="0093027C" w:rsidRDefault="0093027C" w:rsidP="0093027C">
            <w:pPr>
              <w:widowControl w:val="0"/>
              <w:tabs>
                <w:tab w:val="left" w:pos="8647"/>
              </w:tabs>
              <w:suppressAutoHyphens/>
              <w:autoSpaceDE w:val="0"/>
              <w:autoSpaceDN w:val="0"/>
              <w:adjustRightInd w:val="0"/>
              <w:ind w:right="144"/>
              <w:contextualSpacing/>
              <w:jc w:val="both"/>
            </w:pPr>
            <w:r>
              <w:t>A</w:t>
            </w:r>
            <w:r w:rsidRPr="0093027C">
              <w:t xml:space="preserve">r aiškiai identifikuoti ir pagrįsti iššūkiai, kuriuos siekia spręsti </w:t>
            </w:r>
            <w:r>
              <w:t>savivaldybė,</w:t>
            </w:r>
            <w:r w:rsidRPr="0093027C">
              <w:t xml:space="preserve"> pasitelkdama jaunimą ir su jaunimu dirbančias organizacijas</w:t>
            </w:r>
            <w:r>
              <w:t>?</w:t>
            </w:r>
          </w:p>
        </w:tc>
        <w:tc>
          <w:tcPr>
            <w:tcW w:w="2484" w:type="dxa"/>
            <w:shd w:val="clear" w:color="auto" w:fill="F2F2F2" w:themeFill="background1" w:themeFillShade="F2"/>
          </w:tcPr>
          <w:p w14:paraId="5A2D6631" w14:textId="79FFDE46" w:rsidR="0093027C" w:rsidRPr="002031DC" w:rsidRDefault="0093027C" w:rsidP="00AB2246">
            <w:pPr>
              <w:jc w:val="both"/>
              <w:rPr>
                <w:b/>
                <w:bCs/>
              </w:rPr>
            </w:pPr>
            <w:r w:rsidRPr="002031DC">
              <w:rPr>
                <w:b/>
                <w:bCs/>
              </w:rPr>
              <w:t xml:space="preserve">0 – </w:t>
            </w:r>
            <w:r w:rsidRPr="002031DC">
              <w:rPr>
                <w:bCs/>
              </w:rPr>
              <w:t>ne</w:t>
            </w:r>
            <w:r w:rsidRPr="003F1938">
              <w:rPr>
                <w:bCs/>
              </w:rPr>
              <w:t>,</w:t>
            </w:r>
            <w:r w:rsidRPr="002031DC">
              <w:rPr>
                <w:b/>
                <w:bCs/>
              </w:rPr>
              <w:t xml:space="preserve"> 1–</w:t>
            </w:r>
            <w:r>
              <w:rPr>
                <w:b/>
                <w:bCs/>
              </w:rPr>
              <w:t>3</w:t>
            </w:r>
            <w:r w:rsidRPr="002031DC">
              <w:rPr>
                <w:b/>
                <w:bCs/>
              </w:rPr>
              <w:t xml:space="preserve"> – </w:t>
            </w:r>
            <w:r w:rsidRPr="002031DC">
              <w:rPr>
                <w:bCs/>
              </w:rPr>
              <w:t>iš dalies</w:t>
            </w:r>
            <w:r w:rsidRPr="003F1938">
              <w:rPr>
                <w:bCs/>
              </w:rPr>
              <w:t>,</w:t>
            </w:r>
            <w:r w:rsidRPr="002031D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4</w:t>
            </w:r>
            <w:r w:rsidRPr="002031DC">
              <w:rPr>
                <w:b/>
                <w:bCs/>
              </w:rPr>
              <w:t xml:space="preserve"> </w:t>
            </w:r>
            <w:r w:rsidRPr="002031DC">
              <w:rPr>
                <w:bCs/>
              </w:rPr>
              <w:t>–</w:t>
            </w:r>
            <w:r w:rsidRPr="002031DC">
              <w:rPr>
                <w:b/>
                <w:bCs/>
              </w:rPr>
              <w:t xml:space="preserve"> </w:t>
            </w:r>
            <w:r>
              <w:rPr>
                <w:bCs/>
              </w:rPr>
              <w:t>taip</w:t>
            </w:r>
          </w:p>
        </w:tc>
        <w:tc>
          <w:tcPr>
            <w:tcW w:w="1260" w:type="dxa"/>
          </w:tcPr>
          <w:p w14:paraId="1AB65D04" w14:textId="77777777" w:rsidR="0093027C" w:rsidRPr="00A75116" w:rsidRDefault="0093027C" w:rsidP="00AB2246">
            <w:pPr>
              <w:jc w:val="both"/>
            </w:pPr>
          </w:p>
        </w:tc>
        <w:tc>
          <w:tcPr>
            <w:tcW w:w="2100" w:type="dxa"/>
          </w:tcPr>
          <w:p w14:paraId="611B158D" w14:textId="77777777" w:rsidR="0093027C" w:rsidRPr="00A75116" w:rsidRDefault="0093027C" w:rsidP="00AB2246">
            <w:pPr>
              <w:jc w:val="both"/>
            </w:pPr>
          </w:p>
        </w:tc>
      </w:tr>
      <w:tr w:rsidR="0093027C" w:rsidRPr="00A75116" w14:paraId="7908BDCF" w14:textId="77777777" w:rsidTr="00AB2246">
        <w:trPr>
          <w:trHeight w:val="575"/>
        </w:trPr>
        <w:tc>
          <w:tcPr>
            <w:tcW w:w="2581" w:type="dxa"/>
            <w:vMerge/>
            <w:shd w:val="clear" w:color="auto" w:fill="F2F2F2" w:themeFill="background1" w:themeFillShade="F2"/>
          </w:tcPr>
          <w:p w14:paraId="67477AFA" w14:textId="77777777" w:rsidR="0093027C" w:rsidRPr="005B1EB5" w:rsidRDefault="0093027C" w:rsidP="00AB2246">
            <w:pPr>
              <w:jc w:val="both"/>
              <w:rPr>
                <w:b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14:paraId="3C45B564" w14:textId="77777777" w:rsidR="0093027C" w:rsidRPr="002031DC" w:rsidRDefault="0093027C" w:rsidP="00AB2246">
            <w:pPr>
              <w:pStyle w:val="ListParagraph"/>
              <w:numPr>
                <w:ilvl w:val="1"/>
                <w:numId w:val="5"/>
              </w:numPr>
              <w:jc w:val="both"/>
            </w:pPr>
          </w:p>
        </w:tc>
        <w:tc>
          <w:tcPr>
            <w:tcW w:w="5387" w:type="dxa"/>
            <w:shd w:val="clear" w:color="auto" w:fill="F2F2F2" w:themeFill="background1" w:themeFillShade="F2"/>
          </w:tcPr>
          <w:p w14:paraId="594C9EBC" w14:textId="15BEB278" w:rsidR="0093027C" w:rsidRPr="0093027C" w:rsidRDefault="0093027C" w:rsidP="0093027C">
            <w:pPr>
              <w:widowControl w:val="0"/>
              <w:tabs>
                <w:tab w:val="left" w:pos="8647"/>
              </w:tabs>
              <w:suppressAutoHyphens/>
              <w:autoSpaceDE w:val="0"/>
              <w:autoSpaceDN w:val="0"/>
              <w:adjustRightInd w:val="0"/>
              <w:ind w:right="144"/>
              <w:contextualSpacing/>
              <w:jc w:val="both"/>
              <w:rPr>
                <w:b/>
              </w:rPr>
            </w:pPr>
            <w:r>
              <w:t>A</w:t>
            </w:r>
            <w:r w:rsidRPr="0093027C">
              <w:t>r aišku</w:t>
            </w:r>
            <w:r>
              <w:t>,</w:t>
            </w:r>
            <w:r w:rsidRPr="0093027C">
              <w:t xml:space="preserve"> kaip identifikuojant savivaldybės jaunimui aktualius iššūkius šiame procese dalyvavo skirtingos </w:t>
            </w:r>
            <w:r w:rsidRPr="0093027C">
              <w:lastRenderedPageBreak/>
              <w:t>grupės (jaunimas, jaunimo organizacijos, neformalios jaunimo grupės, su jaunimo dirbančios organizacijos, kt.)</w:t>
            </w:r>
            <w:r>
              <w:t>?</w:t>
            </w:r>
          </w:p>
        </w:tc>
        <w:tc>
          <w:tcPr>
            <w:tcW w:w="2484" w:type="dxa"/>
            <w:shd w:val="clear" w:color="auto" w:fill="F2F2F2" w:themeFill="background1" w:themeFillShade="F2"/>
          </w:tcPr>
          <w:p w14:paraId="6B72713B" w14:textId="30ED8FB3" w:rsidR="0093027C" w:rsidRPr="002031DC" w:rsidRDefault="0093027C" w:rsidP="00AB2246">
            <w:pPr>
              <w:jc w:val="both"/>
              <w:rPr>
                <w:b/>
                <w:bCs/>
              </w:rPr>
            </w:pPr>
            <w:r w:rsidRPr="002031DC">
              <w:rPr>
                <w:b/>
                <w:bCs/>
              </w:rPr>
              <w:lastRenderedPageBreak/>
              <w:t xml:space="preserve">0 – </w:t>
            </w:r>
            <w:r w:rsidRPr="002031DC">
              <w:rPr>
                <w:bCs/>
              </w:rPr>
              <w:t>ne</w:t>
            </w:r>
            <w:r w:rsidRPr="003F1938">
              <w:rPr>
                <w:bCs/>
              </w:rPr>
              <w:t>,</w:t>
            </w:r>
            <w:r w:rsidRPr="002031DC">
              <w:rPr>
                <w:b/>
                <w:bCs/>
              </w:rPr>
              <w:t xml:space="preserve"> 1–2 – </w:t>
            </w:r>
            <w:r w:rsidRPr="002031DC">
              <w:rPr>
                <w:bCs/>
              </w:rPr>
              <w:t>iš dalies</w:t>
            </w:r>
            <w:r w:rsidRPr="003F1938">
              <w:rPr>
                <w:bCs/>
              </w:rPr>
              <w:t>,</w:t>
            </w:r>
            <w:r w:rsidRPr="002031DC">
              <w:rPr>
                <w:b/>
                <w:bCs/>
              </w:rPr>
              <w:t xml:space="preserve"> 3 </w:t>
            </w:r>
            <w:r w:rsidRPr="002031DC">
              <w:rPr>
                <w:bCs/>
              </w:rPr>
              <w:t>–</w:t>
            </w:r>
            <w:r w:rsidRPr="002031DC">
              <w:rPr>
                <w:b/>
                <w:bCs/>
              </w:rPr>
              <w:t xml:space="preserve"> </w:t>
            </w:r>
            <w:r>
              <w:rPr>
                <w:bCs/>
              </w:rPr>
              <w:t>taip</w:t>
            </w:r>
          </w:p>
        </w:tc>
        <w:tc>
          <w:tcPr>
            <w:tcW w:w="1260" w:type="dxa"/>
          </w:tcPr>
          <w:p w14:paraId="206EC398" w14:textId="77777777" w:rsidR="0093027C" w:rsidRPr="00A75116" w:rsidRDefault="0093027C" w:rsidP="00AB2246">
            <w:pPr>
              <w:jc w:val="both"/>
            </w:pPr>
          </w:p>
        </w:tc>
        <w:tc>
          <w:tcPr>
            <w:tcW w:w="2100" w:type="dxa"/>
          </w:tcPr>
          <w:p w14:paraId="54526C11" w14:textId="77777777" w:rsidR="0093027C" w:rsidRPr="00A75116" w:rsidRDefault="0093027C" w:rsidP="00AB2246">
            <w:pPr>
              <w:jc w:val="both"/>
            </w:pPr>
          </w:p>
        </w:tc>
      </w:tr>
      <w:tr w:rsidR="00512DB9" w:rsidRPr="00A75116" w14:paraId="2D53191E" w14:textId="77777777" w:rsidTr="00AB2246">
        <w:trPr>
          <w:trHeight w:val="602"/>
        </w:trPr>
        <w:tc>
          <w:tcPr>
            <w:tcW w:w="2581" w:type="dxa"/>
            <w:shd w:val="clear" w:color="auto" w:fill="F2F2F2" w:themeFill="background1" w:themeFillShade="F2"/>
          </w:tcPr>
          <w:p w14:paraId="13384875" w14:textId="77777777" w:rsidR="00512DB9" w:rsidRPr="002031DC" w:rsidRDefault="00512DB9" w:rsidP="00BB1582">
            <w:pPr>
              <w:jc w:val="both"/>
              <w:rPr>
                <w:b/>
              </w:rPr>
            </w:pPr>
            <w:r w:rsidRPr="002031DC">
              <w:rPr>
                <w:b/>
              </w:rPr>
              <w:t>Tikslai ir uždaviniai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14:paraId="7140689F" w14:textId="5D85AEB9" w:rsidR="00512DB9" w:rsidRPr="002031DC" w:rsidRDefault="00512DB9" w:rsidP="0093027C">
            <w:pPr>
              <w:pStyle w:val="ListParagraph"/>
              <w:numPr>
                <w:ilvl w:val="1"/>
                <w:numId w:val="5"/>
              </w:numPr>
              <w:jc w:val="both"/>
            </w:pPr>
          </w:p>
          <w:p w14:paraId="4EFA9DD6" w14:textId="77777777" w:rsidR="00512DB9" w:rsidRPr="002031DC" w:rsidRDefault="00512DB9" w:rsidP="00BB1582">
            <w:pPr>
              <w:jc w:val="both"/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F86012A" w14:textId="663633CE" w:rsidR="00512DB9" w:rsidRPr="002031DC" w:rsidRDefault="00512DB9" w:rsidP="00BB1582">
            <w:pPr>
              <w:jc w:val="both"/>
            </w:pPr>
            <w:r w:rsidRPr="002031DC">
              <w:t xml:space="preserve">Kaip aiškiai suformuluoti </w:t>
            </w:r>
            <w:r w:rsidR="0093027C">
              <w:t>projekto</w:t>
            </w:r>
            <w:r w:rsidRPr="002031DC">
              <w:t xml:space="preserve"> tiksla</w:t>
            </w:r>
            <w:r w:rsidR="00AE22DF">
              <w:t>s</w:t>
            </w:r>
            <w:r w:rsidRPr="002031DC">
              <w:t xml:space="preserve"> ir uždaviniai? </w:t>
            </w:r>
          </w:p>
        </w:tc>
        <w:tc>
          <w:tcPr>
            <w:tcW w:w="248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2E7B413" w14:textId="77777777" w:rsidR="00512DB9" w:rsidRPr="002031DC" w:rsidRDefault="00512DB9" w:rsidP="00BB1582">
            <w:pPr>
              <w:jc w:val="both"/>
              <w:rPr>
                <w:bCs/>
              </w:rPr>
            </w:pPr>
            <w:r w:rsidRPr="002031DC">
              <w:rPr>
                <w:b/>
                <w:bCs/>
              </w:rPr>
              <w:t xml:space="preserve">0 – </w:t>
            </w:r>
            <w:r w:rsidRPr="002031DC">
              <w:rPr>
                <w:bCs/>
              </w:rPr>
              <w:t>nėra aiškūs,</w:t>
            </w:r>
            <w:r w:rsidRPr="002031DC">
              <w:rPr>
                <w:b/>
                <w:bCs/>
              </w:rPr>
              <w:t xml:space="preserve"> 1–2</w:t>
            </w:r>
            <w:r w:rsidRPr="002031DC">
              <w:rPr>
                <w:bCs/>
              </w:rPr>
              <w:t xml:space="preserve"> – iš dalies aiškūs, </w:t>
            </w:r>
            <w:r w:rsidRPr="002031DC">
              <w:rPr>
                <w:b/>
                <w:bCs/>
              </w:rPr>
              <w:t>3</w:t>
            </w:r>
            <w:r w:rsidRPr="002031DC">
              <w:rPr>
                <w:bCs/>
              </w:rPr>
              <w:t xml:space="preserve"> – aiškūs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1DF414A5" w14:textId="77777777" w:rsidR="00512DB9" w:rsidRPr="00A75116" w:rsidRDefault="00512DB9" w:rsidP="00BB1582">
            <w:pPr>
              <w:jc w:val="both"/>
            </w:pP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14:paraId="37C8CC51" w14:textId="77777777" w:rsidR="00512DB9" w:rsidRPr="00A75116" w:rsidRDefault="00512DB9" w:rsidP="00BB1582">
            <w:pPr>
              <w:jc w:val="both"/>
            </w:pPr>
          </w:p>
        </w:tc>
      </w:tr>
      <w:tr w:rsidR="00B32495" w:rsidRPr="00A75116" w14:paraId="7BEEC3F2" w14:textId="77777777" w:rsidTr="00AB2246">
        <w:trPr>
          <w:trHeight w:val="584"/>
        </w:trPr>
        <w:tc>
          <w:tcPr>
            <w:tcW w:w="2581" w:type="dxa"/>
            <w:vMerge w:val="restart"/>
            <w:shd w:val="clear" w:color="auto" w:fill="F2F2F2" w:themeFill="background1" w:themeFillShade="F2"/>
          </w:tcPr>
          <w:p w14:paraId="67F757A2" w14:textId="74AEE74A" w:rsidR="00B32495" w:rsidRPr="002031DC" w:rsidRDefault="00B32495" w:rsidP="00BB1582">
            <w:pPr>
              <w:jc w:val="both"/>
              <w:rPr>
                <w:b/>
              </w:rPr>
            </w:pPr>
            <w:r>
              <w:rPr>
                <w:b/>
              </w:rPr>
              <w:t>Projekto programa</w:t>
            </w:r>
          </w:p>
          <w:p w14:paraId="16E9C37C" w14:textId="77777777" w:rsidR="00B32495" w:rsidRPr="002031DC" w:rsidRDefault="00B32495" w:rsidP="00BB1582">
            <w:pPr>
              <w:jc w:val="both"/>
              <w:rPr>
                <w:b/>
              </w:rPr>
            </w:pPr>
          </w:p>
          <w:p w14:paraId="20FD3986" w14:textId="77777777" w:rsidR="00B32495" w:rsidRPr="002031DC" w:rsidRDefault="00B32495" w:rsidP="00BB1582">
            <w:pPr>
              <w:jc w:val="both"/>
              <w:rPr>
                <w:b/>
              </w:rPr>
            </w:pPr>
          </w:p>
          <w:p w14:paraId="2D949C7A" w14:textId="77777777" w:rsidR="00B32495" w:rsidRPr="002031DC" w:rsidRDefault="00B32495" w:rsidP="00BB1582">
            <w:pPr>
              <w:jc w:val="both"/>
              <w:rPr>
                <w:b/>
              </w:rPr>
            </w:pPr>
          </w:p>
          <w:p w14:paraId="3943C325" w14:textId="77777777" w:rsidR="00B32495" w:rsidRPr="002031DC" w:rsidRDefault="00B32495" w:rsidP="00BB1582">
            <w:pPr>
              <w:jc w:val="both"/>
              <w:rPr>
                <w:i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14:paraId="77A23F93" w14:textId="68902F47" w:rsidR="00B32495" w:rsidRPr="002031DC" w:rsidRDefault="00B32495" w:rsidP="0093027C">
            <w:pPr>
              <w:pStyle w:val="ListParagraph"/>
              <w:numPr>
                <w:ilvl w:val="1"/>
                <w:numId w:val="5"/>
              </w:numPr>
              <w:jc w:val="both"/>
            </w:pPr>
          </w:p>
        </w:tc>
        <w:tc>
          <w:tcPr>
            <w:tcW w:w="5387" w:type="dxa"/>
            <w:shd w:val="clear" w:color="auto" w:fill="F2F2F2" w:themeFill="background1" w:themeFillShade="F2"/>
          </w:tcPr>
          <w:p w14:paraId="266DE224" w14:textId="5537AFD0" w:rsidR="00B32495" w:rsidRPr="0093027C" w:rsidRDefault="00B32495" w:rsidP="0093027C">
            <w:pPr>
              <w:widowControl w:val="0"/>
              <w:tabs>
                <w:tab w:val="left" w:pos="8647"/>
              </w:tabs>
              <w:suppressAutoHyphens/>
              <w:autoSpaceDE w:val="0"/>
              <w:autoSpaceDN w:val="0"/>
              <w:adjustRightInd w:val="0"/>
              <w:ind w:right="144"/>
              <w:contextualSpacing/>
              <w:jc w:val="both"/>
            </w:pPr>
            <w:r>
              <w:t>A</w:t>
            </w:r>
            <w:r w:rsidRPr="0093027C">
              <w:t xml:space="preserve">r aiškiai atskleista </w:t>
            </w:r>
            <w:r>
              <w:t>projekto</w:t>
            </w:r>
            <w:r w:rsidRPr="0093027C">
              <w:t xml:space="preserve"> programa, ar ji siejasi su identifikuotais iššūkiais, ar siūloma programa reali, įgyvendinama?</w:t>
            </w:r>
          </w:p>
        </w:tc>
        <w:tc>
          <w:tcPr>
            <w:tcW w:w="2484" w:type="dxa"/>
            <w:shd w:val="clear" w:color="auto" w:fill="F2F2F2" w:themeFill="background1" w:themeFillShade="F2"/>
          </w:tcPr>
          <w:p w14:paraId="60893CBE" w14:textId="43CA9F85" w:rsidR="00B32495" w:rsidRPr="002031DC" w:rsidRDefault="00B32495" w:rsidP="00BB1582">
            <w:pPr>
              <w:jc w:val="both"/>
              <w:rPr>
                <w:b/>
                <w:bCs/>
              </w:rPr>
            </w:pPr>
            <w:r w:rsidRPr="002031DC">
              <w:rPr>
                <w:b/>
                <w:bCs/>
              </w:rPr>
              <w:t>0 –</w:t>
            </w:r>
            <w:r w:rsidRPr="002031DC">
              <w:rPr>
                <w:bCs/>
              </w:rPr>
              <w:t xml:space="preserve"> ne,</w:t>
            </w:r>
            <w:r w:rsidRPr="002031DC">
              <w:rPr>
                <w:b/>
                <w:bCs/>
              </w:rPr>
              <w:t xml:space="preserve"> 1–</w:t>
            </w:r>
            <w:r>
              <w:rPr>
                <w:b/>
                <w:bCs/>
              </w:rPr>
              <w:t>3</w:t>
            </w:r>
            <w:r w:rsidRPr="002031DC">
              <w:rPr>
                <w:b/>
                <w:bCs/>
              </w:rPr>
              <w:t xml:space="preserve"> – </w:t>
            </w:r>
            <w:r w:rsidRPr="002031DC">
              <w:rPr>
                <w:bCs/>
              </w:rPr>
              <w:t>iš dalies,</w:t>
            </w:r>
            <w:r w:rsidRPr="002031D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4</w:t>
            </w:r>
            <w:r w:rsidRPr="002031DC">
              <w:rPr>
                <w:bCs/>
              </w:rPr>
              <w:t xml:space="preserve"> – </w:t>
            </w:r>
            <w:r>
              <w:rPr>
                <w:bCs/>
              </w:rPr>
              <w:t>taip</w:t>
            </w:r>
          </w:p>
        </w:tc>
        <w:tc>
          <w:tcPr>
            <w:tcW w:w="1260" w:type="dxa"/>
          </w:tcPr>
          <w:p w14:paraId="0BEC31AC" w14:textId="77777777" w:rsidR="00B32495" w:rsidRPr="00A75116" w:rsidRDefault="00B32495" w:rsidP="00BB1582">
            <w:pPr>
              <w:jc w:val="both"/>
            </w:pPr>
          </w:p>
        </w:tc>
        <w:tc>
          <w:tcPr>
            <w:tcW w:w="2100" w:type="dxa"/>
          </w:tcPr>
          <w:p w14:paraId="7F3A557E" w14:textId="77777777" w:rsidR="00B32495" w:rsidRPr="00A75116" w:rsidRDefault="00B32495" w:rsidP="00BB1582">
            <w:pPr>
              <w:jc w:val="both"/>
            </w:pPr>
          </w:p>
        </w:tc>
      </w:tr>
      <w:tr w:rsidR="00B32495" w:rsidRPr="00A75116" w14:paraId="15FFEE57" w14:textId="77777777" w:rsidTr="00AB2246">
        <w:trPr>
          <w:trHeight w:val="584"/>
        </w:trPr>
        <w:tc>
          <w:tcPr>
            <w:tcW w:w="2581" w:type="dxa"/>
            <w:vMerge/>
            <w:shd w:val="clear" w:color="auto" w:fill="F2F2F2" w:themeFill="background1" w:themeFillShade="F2"/>
          </w:tcPr>
          <w:p w14:paraId="6310004E" w14:textId="77777777" w:rsidR="00B32495" w:rsidRPr="002031DC" w:rsidRDefault="00B32495" w:rsidP="00BB1582">
            <w:pPr>
              <w:jc w:val="both"/>
              <w:rPr>
                <w:b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14:paraId="77E889CC" w14:textId="77777777" w:rsidR="00B32495" w:rsidRPr="002031DC" w:rsidRDefault="00B32495" w:rsidP="0093027C">
            <w:pPr>
              <w:pStyle w:val="ListParagraph"/>
              <w:numPr>
                <w:ilvl w:val="1"/>
                <w:numId w:val="5"/>
              </w:numPr>
              <w:jc w:val="both"/>
            </w:pPr>
          </w:p>
        </w:tc>
        <w:tc>
          <w:tcPr>
            <w:tcW w:w="5387" w:type="dxa"/>
            <w:shd w:val="clear" w:color="auto" w:fill="F2F2F2" w:themeFill="background1" w:themeFillShade="F2"/>
          </w:tcPr>
          <w:p w14:paraId="2EFB52AB" w14:textId="0E2FB179" w:rsidR="00B32495" w:rsidRPr="0093027C" w:rsidRDefault="00B32495" w:rsidP="0093027C">
            <w:pPr>
              <w:widowControl w:val="0"/>
              <w:tabs>
                <w:tab w:val="left" w:pos="8647"/>
              </w:tabs>
              <w:suppressAutoHyphens/>
              <w:autoSpaceDE w:val="0"/>
              <w:autoSpaceDN w:val="0"/>
              <w:adjustRightInd w:val="0"/>
              <w:ind w:right="144"/>
              <w:contextualSpacing/>
              <w:jc w:val="both"/>
            </w:pPr>
            <w:r>
              <w:t>Ar</w:t>
            </w:r>
            <w:r w:rsidRPr="0093027C">
              <w:t xml:space="preserve"> siūloma programa sudaro galimybes spręsti identifikuotus iššūkius</w:t>
            </w:r>
            <w:r>
              <w:t>?</w:t>
            </w:r>
          </w:p>
        </w:tc>
        <w:tc>
          <w:tcPr>
            <w:tcW w:w="2484" w:type="dxa"/>
            <w:shd w:val="clear" w:color="auto" w:fill="F2F2F2" w:themeFill="background1" w:themeFillShade="F2"/>
          </w:tcPr>
          <w:p w14:paraId="7A9F31D3" w14:textId="71E5644B" w:rsidR="00B32495" w:rsidRPr="002031DC" w:rsidRDefault="00B32495" w:rsidP="00BB1582">
            <w:pPr>
              <w:jc w:val="both"/>
              <w:rPr>
                <w:b/>
                <w:bCs/>
              </w:rPr>
            </w:pPr>
            <w:r w:rsidRPr="002031DC">
              <w:rPr>
                <w:b/>
                <w:bCs/>
              </w:rPr>
              <w:t>0 –</w:t>
            </w:r>
            <w:r w:rsidRPr="002031DC">
              <w:rPr>
                <w:bCs/>
              </w:rPr>
              <w:t xml:space="preserve"> ne,</w:t>
            </w:r>
            <w:r w:rsidRPr="002031DC">
              <w:rPr>
                <w:b/>
                <w:bCs/>
              </w:rPr>
              <w:t xml:space="preserve"> 1–</w:t>
            </w:r>
            <w:r>
              <w:rPr>
                <w:b/>
                <w:bCs/>
              </w:rPr>
              <w:t>3</w:t>
            </w:r>
            <w:r w:rsidRPr="002031DC">
              <w:rPr>
                <w:b/>
                <w:bCs/>
              </w:rPr>
              <w:t xml:space="preserve"> – </w:t>
            </w:r>
            <w:r w:rsidRPr="002031DC">
              <w:rPr>
                <w:bCs/>
              </w:rPr>
              <w:t>iš dalies,</w:t>
            </w:r>
            <w:r w:rsidRPr="002031D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4</w:t>
            </w:r>
            <w:r w:rsidRPr="002031DC">
              <w:rPr>
                <w:bCs/>
              </w:rPr>
              <w:t xml:space="preserve"> – </w:t>
            </w:r>
            <w:r>
              <w:rPr>
                <w:bCs/>
              </w:rPr>
              <w:t>taip</w:t>
            </w:r>
          </w:p>
        </w:tc>
        <w:tc>
          <w:tcPr>
            <w:tcW w:w="1260" w:type="dxa"/>
          </w:tcPr>
          <w:p w14:paraId="48476556" w14:textId="77777777" w:rsidR="00B32495" w:rsidRPr="00A75116" w:rsidRDefault="00B32495" w:rsidP="00BB1582">
            <w:pPr>
              <w:jc w:val="both"/>
            </w:pPr>
          </w:p>
        </w:tc>
        <w:tc>
          <w:tcPr>
            <w:tcW w:w="2100" w:type="dxa"/>
          </w:tcPr>
          <w:p w14:paraId="76076D7B" w14:textId="77777777" w:rsidR="00B32495" w:rsidRPr="00A75116" w:rsidRDefault="00B32495" w:rsidP="00BB1582">
            <w:pPr>
              <w:jc w:val="both"/>
            </w:pPr>
          </w:p>
        </w:tc>
      </w:tr>
      <w:tr w:rsidR="00B32495" w:rsidRPr="00A75116" w14:paraId="369964BC" w14:textId="77777777" w:rsidTr="00AB2246">
        <w:trPr>
          <w:trHeight w:val="584"/>
        </w:trPr>
        <w:tc>
          <w:tcPr>
            <w:tcW w:w="2581" w:type="dxa"/>
            <w:vMerge/>
            <w:shd w:val="clear" w:color="auto" w:fill="F2F2F2" w:themeFill="background1" w:themeFillShade="F2"/>
          </w:tcPr>
          <w:p w14:paraId="0E9860A4" w14:textId="77777777" w:rsidR="00B32495" w:rsidRPr="002031DC" w:rsidRDefault="00B32495" w:rsidP="00BB1582">
            <w:pPr>
              <w:jc w:val="both"/>
              <w:rPr>
                <w:b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14:paraId="06C02DA7" w14:textId="77777777" w:rsidR="00B32495" w:rsidRPr="002031DC" w:rsidRDefault="00B32495" w:rsidP="0093027C">
            <w:pPr>
              <w:pStyle w:val="ListParagraph"/>
              <w:numPr>
                <w:ilvl w:val="1"/>
                <w:numId w:val="5"/>
              </w:numPr>
              <w:jc w:val="both"/>
            </w:pPr>
          </w:p>
        </w:tc>
        <w:tc>
          <w:tcPr>
            <w:tcW w:w="5387" w:type="dxa"/>
            <w:shd w:val="clear" w:color="auto" w:fill="F2F2F2" w:themeFill="background1" w:themeFillShade="F2"/>
          </w:tcPr>
          <w:p w14:paraId="15A40A61" w14:textId="72681C1B" w:rsidR="00B32495" w:rsidRDefault="00B32495" w:rsidP="0093027C">
            <w:pPr>
              <w:widowControl w:val="0"/>
              <w:tabs>
                <w:tab w:val="left" w:pos="8647"/>
              </w:tabs>
              <w:suppressAutoHyphens/>
              <w:autoSpaceDE w:val="0"/>
              <w:autoSpaceDN w:val="0"/>
              <w:adjustRightInd w:val="0"/>
              <w:ind w:right="144"/>
              <w:contextualSpacing/>
              <w:jc w:val="both"/>
            </w:pPr>
            <w:r>
              <w:t>A</w:t>
            </w:r>
            <w:r w:rsidRPr="005B1EB5">
              <w:t>r programa turi sąsajų su tarptautine ir nacionaline jaunimo politika</w:t>
            </w:r>
            <w:r>
              <w:t>?</w:t>
            </w:r>
          </w:p>
        </w:tc>
        <w:tc>
          <w:tcPr>
            <w:tcW w:w="2484" w:type="dxa"/>
            <w:shd w:val="clear" w:color="auto" w:fill="F2F2F2" w:themeFill="background1" w:themeFillShade="F2"/>
          </w:tcPr>
          <w:p w14:paraId="512EF33E" w14:textId="4BB4B653" w:rsidR="00B32495" w:rsidRPr="002031DC" w:rsidRDefault="00B32495" w:rsidP="00BB1582">
            <w:pPr>
              <w:jc w:val="both"/>
              <w:rPr>
                <w:b/>
                <w:bCs/>
              </w:rPr>
            </w:pPr>
            <w:r w:rsidRPr="002031DC">
              <w:rPr>
                <w:b/>
                <w:bCs/>
              </w:rPr>
              <w:t>0 –</w:t>
            </w:r>
            <w:r w:rsidRPr="002031DC">
              <w:rPr>
                <w:bCs/>
              </w:rPr>
              <w:t xml:space="preserve"> ne,</w:t>
            </w:r>
            <w:r w:rsidRPr="002031DC">
              <w:rPr>
                <w:b/>
                <w:bCs/>
              </w:rPr>
              <w:t xml:space="preserve"> 1–</w:t>
            </w:r>
            <w:r>
              <w:rPr>
                <w:b/>
                <w:bCs/>
              </w:rPr>
              <w:t>2</w:t>
            </w:r>
            <w:r w:rsidRPr="002031DC">
              <w:rPr>
                <w:b/>
                <w:bCs/>
              </w:rPr>
              <w:t xml:space="preserve"> – </w:t>
            </w:r>
            <w:r w:rsidRPr="002031DC">
              <w:rPr>
                <w:bCs/>
              </w:rPr>
              <w:t>iš dalies,</w:t>
            </w:r>
            <w:r w:rsidRPr="002031D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3</w:t>
            </w:r>
            <w:r w:rsidRPr="002031DC">
              <w:rPr>
                <w:bCs/>
              </w:rPr>
              <w:t xml:space="preserve"> – </w:t>
            </w:r>
            <w:r>
              <w:rPr>
                <w:bCs/>
              </w:rPr>
              <w:t>taip</w:t>
            </w:r>
          </w:p>
        </w:tc>
        <w:tc>
          <w:tcPr>
            <w:tcW w:w="1260" w:type="dxa"/>
          </w:tcPr>
          <w:p w14:paraId="113680B8" w14:textId="77777777" w:rsidR="00B32495" w:rsidRPr="00A75116" w:rsidRDefault="00B32495" w:rsidP="00BB1582">
            <w:pPr>
              <w:jc w:val="both"/>
            </w:pPr>
          </w:p>
        </w:tc>
        <w:tc>
          <w:tcPr>
            <w:tcW w:w="2100" w:type="dxa"/>
          </w:tcPr>
          <w:p w14:paraId="72F4DB99" w14:textId="77777777" w:rsidR="00B32495" w:rsidRPr="00A75116" w:rsidRDefault="00B32495" w:rsidP="00BB1582">
            <w:pPr>
              <w:jc w:val="both"/>
            </w:pPr>
          </w:p>
        </w:tc>
      </w:tr>
      <w:tr w:rsidR="00B32495" w:rsidRPr="00A75116" w14:paraId="59D42540" w14:textId="77777777" w:rsidTr="00AB2246">
        <w:trPr>
          <w:trHeight w:val="584"/>
        </w:trPr>
        <w:tc>
          <w:tcPr>
            <w:tcW w:w="2581" w:type="dxa"/>
            <w:vMerge/>
            <w:shd w:val="clear" w:color="auto" w:fill="F2F2F2" w:themeFill="background1" w:themeFillShade="F2"/>
          </w:tcPr>
          <w:p w14:paraId="3F5DE36F" w14:textId="77777777" w:rsidR="00B32495" w:rsidRPr="002031DC" w:rsidRDefault="00B32495" w:rsidP="00BB1582">
            <w:pPr>
              <w:jc w:val="both"/>
              <w:rPr>
                <w:b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14:paraId="0FEAEE12" w14:textId="77777777" w:rsidR="00B32495" w:rsidRPr="002031DC" w:rsidRDefault="00B32495" w:rsidP="0093027C">
            <w:pPr>
              <w:pStyle w:val="ListParagraph"/>
              <w:numPr>
                <w:ilvl w:val="1"/>
                <w:numId w:val="5"/>
              </w:numPr>
              <w:jc w:val="both"/>
            </w:pPr>
          </w:p>
        </w:tc>
        <w:tc>
          <w:tcPr>
            <w:tcW w:w="5387" w:type="dxa"/>
            <w:shd w:val="clear" w:color="auto" w:fill="F2F2F2" w:themeFill="background1" w:themeFillShade="F2"/>
          </w:tcPr>
          <w:p w14:paraId="42BBECB9" w14:textId="0E8789AE" w:rsidR="00B32495" w:rsidRDefault="00B32495" w:rsidP="0093027C">
            <w:pPr>
              <w:widowControl w:val="0"/>
              <w:tabs>
                <w:tab w:val="left" w:pos="8647"/>
              </w:tabs>
              <w:suppressAutoHyphens/>
              <w:autoSpaceDE w:val="0"/>
              <w:autoSpaceDN w:val="0"/>
              <w:adjustRightInd w:val="0"/>
              <w:ind w:right="144"/>
              <w:contextualSpacing/>
              <w:jc w:val="both"/>
            </w:pPr>
            <w:r>
              <w:t>Ar</w:t>
            </w:r>
            <w:r w:rsidRPr="005B1EB5">
              <w:t xml:space="preserve"> programa sudaro galimybes įsitraukti ir bendradarbiauti su regiono, nacionaliniais partneriais, jaunimu, jaunimo organizacijomis</w:t>
            </w:r>
            <w:r>
              <w:t>?</w:t>
            </w:r>
          </w:p>
        </w:tc>
        <w:tc>
          <w:tcPr>
            <w:tcW w:w="2484" w:type="dxa"/>
            <w:shd w:val="clear" w:color="auto" w:fill="F2F2F2" w:themeFill="background1" w:themeFillShade="F2"/>
          </w:tcPr>
          <w:p w14:paraId="3E755A49" w14:textId="49410B72" w:rsidR="00B32495" w:rsidRPr="002031DC" w:rsidRDefault="00B32495" w:rsidP="00BB1582">
            <w:pPr>
              <w:jc w:val="both"/>
              <w:rPr>
                <w:b/>
                <w:bCs/>
              </w:rPr>
            </w:pPr>
            <w:r w:rsidRPr="002031DC">
              <w:rPr>
                <w:b/>
                <w:bCs/>
              </w:rPr>
              <w:t>0 –</w:t>
            </w:r>
            <w:r w:rsidRPr="002031DC">
              <w:rPr>
                <w:bCs/>
              </w:rPr>
              <w:t xml:space="preserve"> ne,</w:t>
            </w:r>
            <w:r w:rsidRPr="002031DC">
              <w:rPr>
                <w:b/>
                <w:bCs/>
              </w:rPr>
              <w:t xml:space="preserve"> 1–</w:t>
            </w:r>
            <w:r>
              <w:rPr>
                <w:b/>
                <w:bCs/>
              </w:rPr>
              <w:t>2</w:t>
            </w:r>
            <w:r w:rsidRPr="002031DC">
              <w:rPr>
                <w:b/>
                <w:bCs/>
              </w:rPr>
              <w:t xml:space="preserve"> – </w:t>
            </w:r>
            <w:r w:rsidRPr="002031DC">
              <w:rPr>
                <w:bCs/>
              </w:rPr>
              <w:t>iš dalies,</w:t>
            </w:r>
            <w:r w:rsidRPr="002031D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3</w:t>
            </w:r>
            <w:r w:rsidRPr="002031DC">
              <w:rPr>
                <w:bCs/>
              </w:rPr>
              <w:t xml:space="preserve"> – </w:t>
            </w:r>
            <w:r>
              <w:rPr>
                <w:bCs/>
              </w:rPr>
              <w:t>taip</w:t>
            </w:r>
          </w:p>
        </w:tc>
        <w:tc>
          <w:tcPr>
            <w:tcW w:w="1260" w:type="dxa"/>
          </w:tcPr>
          <w:p w14:paraId="37157DA2" w14:textId="77777777" w:rsidR="00B32495" w:rsidRPr="00A75116" w:rsidRDefault="00B32495" w:rsidP="00BB1582">
            <w:pPr>
              <w:jc w:val="both"/>
            </w:pPr>
          </w:p>
        </w:tc>
        <w:tc>
          <w:tcPr>
            <w:tcW w:w="2100" w:type="dxa"/>
          </w:tcPr>
          <w:p w14:paraId="4E8184E5" w14:textId="77777777" w:rsidR="00B32495" w:rsidRPr="00A75116" w:rsidRDefault="00B32495" w:rsidP="00BB1582">
            <w:pPr>
              <w:jc w:val="both"/>
            </w:pPr>
          </w:p>
        </w:tc>
      </w:tr>
      <w:tr w:rsidR="00B32495" w:rsidRPr="00A75116" w14:paraId="6B75D635" w14:textId="77777777" w:rsidTr="00AB2246">
        <w:trPr>
          <w:trHeight w:val="584"/>
        </w:trPr>
        <w:tc>
          <w:tcPr>
            <w:tcW w:w="2581" w:type="dxa"/>
            <w:vMerge/>
            <w:shd w:val="clear" w:color="auto" w:fill="F2F2F2" w:themeFill="background1" w:themeFillShade="F2"/>
          </w:tcPr>
          <w:p w14:paraId="298981B8" w14:textId="77777777" w:rsidR="00B32495" w:rsidRPr="002031DC" w:rsidRDefault="00B32495" w:rsidP="00BB1582">
            <w:pPr>
              <w:jc w:val="both"/>
              <w:rPr>
                <w:b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14:paraId="1B423F1F" w14:textId="77777777" w:rsidR="00B32495" w:rsidRPr="002031DC" w:rsidRDefault="00B32495" w:rsidP="0093027C">
            <w:pPr>
              <w:pStyle w:val="ListParagraph"/>
              <w:numPr>
                <w:ilvl w:val="1"/>
                <w:numId w:val="5"/>
              </w:numPr>
              <w:jc w:val="both"/>
            </w:pPr>
          </w:p>
        </w:tc>
        <w:tc>
          <w:tcPr>
            <w:tcW w:w="5387" w:type="dxa"/>
            <w:shd w:val="clear" w:color="auto" w:fill="F2F2F2" w:themeFill="background1" w:themeFillShade="F2"/>
          </w:tcPr>
          <w:p w14:paraId="577C427B" w14:textId="255B2D9D" w:rsidR="00B32495" w:rsidRDefault="00B32495" w:rsidP="0093027C">
            <w:pPr>
              <w:widowControl w:val="0"/>
              <w:tabs>
                <w:tab w:val="left" w:pos="8647"/>
              </w:tabs>
              <w:suppressAutoHyphens/>
              <w:autoSpaceDE w:val="0"/>
              <w:autoSpaceDN w:val="0"/>
              <w:adjustRightInd w:val="0"/>
              <w:ind w:right="144"/>
              <w:contextualSpacing/>
              <w:jc w:val="both"/>
            </w:pPr>
            <w:r>
              <w:t>A</w:t>
            </w:r>
            <w:r w:rsidRPr="005B1EB5">
              <w:t>r jaunimas, jaunimo organizacijos, su jaunimu dirbančios organizacijos yra aktyvūs programos įgyvendinimo dalyviai</w:t>
            </w:r>
            <w:r>
              <w:t>?</w:t>
            </w:r>
          </w:p>
        </w:tc>
        <w:tc>
          <w:tcPr>
            <w:tcW w:w="2484" w:type="dxa"/>
            <w:shd w:val="clear" w:color="auto" w:fill="F2F2F2" w:themeFill="background1" w:themeFillShade="F2"/>
          </w:tcPr>
          <w:p w14:paraId="550F47B1" w14:textId="166C7F9F" w:rsidR="00B32495" w:rsidRPr="002031DC" w:rsidRDefault="00B32495" w:rsidP="00BB1582">
            <w:pPr>
              <w:jc w:val="both"/>
              <w:rPr>
                <w:b/>
                <w:bCs/>
              </w:rPr>
            </w:pPr>
            <w:r w:rsidRPr="002031DC">
              <w:rPr>
                <w:b/>
                <w:bCs/>
              </w:rPr>
              <w:t>0 –</w:t>
            </w:r>
            <w:r w:rsidRPr="002031DC">
              <w:rPr>
                <w:bCs/>
              </w:rPr>
              <w:t xml:space="preserve"> ne,</w:t>
            </w:r>
            <w:r w:rsidRPr="002031DC">
              <w:rPr>
                <w:b/>
                <w:bCs/>
              </w:rPr>
              <w:t xml:space="preserve"> 1–</w:t>
            </w:r>
            <w:r>
              <w:rPr>
                <w:b/>
                <w:bCs/>
              </w:rPr>
              <w:t>3</w:t>
            </w:r>
            <w:r w:rsidRPr="002031DC">
              <w:rPr>
                <w:b/>
                <w:bCs/>
              </w:rPr>
              <w:t xml:space="preserve"> – </w:t>
            </w:r>
            <w:r w:rsidRPr="002031DC">
              <w:rPr>
                <w:bCs/>
              </w:rPr>
              <w:t>iš dalies,</w:t>
            </w:r>
            <w:r w:rsidRPr="002031D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4</w:t>
            </w:r>
            <w:r w:rsidRPr="002031DC">
              <w:rPr>
                <w:bCs/>
              </w:rPr>
              <w:t xml:space="preserve"> – </w:t>
            </w:r>
            <w:r>
              <w:rPr>
                <w:bCs/>
              </w:rPr>
              <w:t>taip</w:t>
            </w:r>
          </w:p>
        </w:tc>
        <w:tc>
          <w:tcPr>
            <w:tcW w:w="1260" w:type="dxa"/>
          </w:tcPr>
          <w:p w14:paraId="463E376E" w14:textId="77777777" w:rsidR="00B32495" w:rsidRPr="00A75116" w:rsidRDefault="00B32495" w:rsidP="00BB1582">
            <w:pPr>
              <w:jc w:val="both"/>
            </w:pPr>
          </w:p>
        </w:tc>
        <w:tc>
          <w:tcPr>
            <w:tcW w:w="2100" w:type="dxa"/>
          </w:tcPr>
          <w:p w14:paraId="5BE1408A" w14:textId="77777777" w:rsidR="00B32495" w:rsidRPr="00A75116" w:rsidRDefault="00B32495" w:rsidP="00BB1582">
            <w:pPr>
              <w:jc w:val="both"/>
            </w:pPr>
          </w:p>
        </w:tc>
      </w:tr>
      <w:tr w:rsidR="00B32495" w:rsidRPr="00A75116" w14:paraId="19D07F09" w14:textId="77777777" w:rsidTr="00AB2246">
        <w:trPr>
          <w:trHeight w:val="584"/>
        </w:trPr>
        <w:tc>
          <w:tcPr>
            <w:tcW w:w="2581" w:type="dxa"/>
            <w:vMerge/>
            <w:shd w:val="clear" w:color="auto" w:fill="F2F2F2" w:themeFill="background1" w:themeFillShade="F2"/>
          </w:tcPr>
          <w:p w14:paraId="40161F79" w14:textId="77777777" w:rsidR="00B32495" w:rsidRPr="002031DC" w:rsidRDefault="00B32495" w:rsidP="00BB1582">
            <w:pPr>
              <w:jc w:val="both"/>
              <w:rPr>
                <w:b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14:paraId="2BC23A74" w14:textId="77777777" w:rsidR="00B32495" w:rsidRPr="002031DC" w:rsidRDefault="00B32495" w:rsidP="0093027C">
            <w:pPr>
              <w:pStyle w:val="ListParagraph"/>
              <w:numPr>
                <w:ilvl w:val="1"/>
                <w:numId w:val="5"/>
              </w:numPr>
              <w:jc w:val="both"/>
            </w:pPr>
          </w:p>
        </w:tc>
        <w:tc>
          <w:tcPr>
            <w:tcW w:w="5387" w:type="dxa"/>
            <w:shd w:val="clear" w:color="auto" w:fill="F2F2F2" w:themeFill="background1" w:themeFillShade="F2"/>
          </w:tcPr>
          <w:p w14:paraId="55493148" w14:textId="690C0C4C" w:rsidR="00B32495" w:rsidRDefault="00B32495" w:rsidP="0093027C">
            <w:pPr>
              <w:widowControl w:val="0"/>
              <w:tabs>
                <w:tab w:val="left" w:pos="8647"/>
              </w:tabs>
              <w:suppressAutoHyphens/>
              <w:autoSpaceDE w:val="0"/>
              <w:autoSpaceDN w:val="0"/>
              <w:adjustRightInd w:val="0"/>
              <w:ind w:right="144"/>
              <w:contextualSpacing/>
              <w:jc w:val="both"/>
            </w:pPr>
            <w:r>
              <w:t>A</w:t>
            </w:r>
            <w:r w:rsidRPr="005B1EB5">
              <w:t>r sudaromos galimybės į programos įgyvendinimą įsitraukti įvairioms jaunimo grupėms, ar skiriamas dėmesys mažiau galimybių turinčių jaunuolių dalyvavimui</w:t>
            </w:r>
            <w:r>
              <w:t>?</w:t>
            </w:r>
          </w:p>
        </w:tc>
        <w:tc>
          <w:tcPr>
            <w:tcW w:w="2484" w:type="dxa"/>
            <w:shd w:val="clear" w:color="auto" w:fill="F2F2F2" w:themeFill="background1" w:themeFillShade="F2"/>
          </w:tcPr>
          <w:p w14:paraId="73F47962" w14:textId="39CF98F7" w:rsidR="00B32495" w:rsidRPr="002031DC" w:rsidRDefault="00B32495" w:rsidP="00BB1582">
            <w:pPr>
              <w:jc w:val="both"/>
              <w:rPr>
                <w:b/>
                <w:bCs/>
              </w:rPr>
            </w:pPr>
            <w:r w:rsidRPr="002031DC">
              <w:rPr>
                <w:b/>
                <w:bCs/>
              </w:rPr>
              <w:t>0 –</w:t>
            </w:r>
            <w:r w:rsidRPr="002031DC">
              <w:rPr>
                <w:bCs/>
              </w:rPr>
              <w:t xml:space="preserve"> ne,</w:t>
            </w:r>
            <w:r w:rsidRPr="002031DC">
              <w:rPr>
                <w:b/>
                <w:bCs/>
              </w:rPr>
              <w:t xml:space="preserve"> 1–</w:t>
            </w:r>
            <w:r>
              <w:rPr>
                <w:b/>
                <w:bCs/>
              </w:rPr>
              <w:t>2</w:t>
            </w:r>
            <w:r w:rsidRPr="002031DC">
              <w:rPr>
                <w:b/>
                <w:bCs/>
              </w:rPr>
              <w:t xml:space="preserve"> – </w:t>
            </w:r>
            <w:r w:rsidRPr="002031DC">
              <w:rPr>
                <w:bCs/>
              </w:rPr>
              <w:t>iš dalies,</w:t>
            </w:r>
            <w:r w:rsidRPr="002031D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3</w:t>
            </w:r>
            <w:r w:rsidRPr="002031DC">
              <w:rPr>
                <w:bCs/>
              </w:rPr>
              <w:t xml:space="preserve"> – </w:t>
            </w:r>
            <w:r>
              <w:rPr>
                <w:bCs/>
              </w:rPr>
              <w:t>taip</w:t>
            </w:r>
          </w:p>
        </w:tc>
        <w:tc>
          <w:tcPr>
            <w:tcW w:w="1260" w:type="dxa"/>
          </w:tcPr>
          <w:p w14:paraId="04E1A9D4" w14:textId="77777777" w:rsidR="00B32495" w:rsidRPr="00A75116" w:rsidRDefault="00B32495" w:rsidP="00BB1582">
            <w:pPr>
              <w:jc w:val="both"/>
            </w:pPr>
          </w:p>
        </w:tc>
        <w:tc>
          <w:tcPr>
            <w:tcW w:w="2100" w:type="dxa"/>
          </w:tcPr>
          <w:p w14:paraId="603CDBFE" w14:textId="77777777" w:rsidR="00B32495" w:rsidRPr="00A75116" w:rsidRDefault="00B32495" w:rsidP="00BB1582">
            <w:pPr>
              <w:jc w:val="both"/>
            </w:pPr>
          </w:p>
        </w:tc>
      </w:tr>
      <w:tr w:rsidR="00512DB9" w:rsidRPr="00A75116" w14:paraId="224832A9" w14:textId="77777777" w:rsidTr="00B32495">
        <w:trPr>
          <w:trHeight w:val="433"/>
        </w:trPr>
        <w:tc>
          <w:tcPr>
            <w:tcW w:w="2581" w:type="dxa"/>
            <w:vMerge w:val="restart"/>
            <w:shd w:val="clear" w:color="auto" w:fill="F2F2F2" w:themeFill="background1" w:themeFillShade="F2"/>
          </w:tcPr>
          <w:p w14:paraId="0B1D7776" w14:textId="4E7DA5E6" w:rsidR="00512DB9" w:rsidRPr="002031DC" w:rsidRDefault="00512DB9" w:rsidP="00BB1582">
            <w:pPr>
              <w:jc w:val="both"/>
              <w:rPr>
                <w:b/>
              </w:rPr>
            </w:pPr>
            <w:r w:rsidRPr="002031DC">
              <w:rPr>
                <w:b/>
              </w:rPr>
              <w:t>Rezultatai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14:paraId="047CA391" w14:textId="51A95398" w:rsidR="00512DB9" w:rsidRPr="002031DC" w:rsidRDefault="00512DB9" w:rsidP="00B32495">
            <w:pPr>
              <w:pStyle w:val="ListParagraph"/>
              <w:numPr>
                <w:ilvl w:val="1"/>
                <w:numId w:val="5"/>
              </w:numPr>
              <w:jc w:val="both"/>
            </w:pPr>
          </w:p>
        </w:tc>
        <w:tc>
          <w:tcPr>
            <w:tcW w:w="5387" w:type="dxa"/>
            <w:shd w:val="clear" w:color="auto" w:fill="F2F2F2" w:themeFill="background1" w:themeFillShade="F2"/>
          </w:tcPr>
          <w:p w14:paraId="3C9B9FE8" w14:textId="4F447AE5" w:rsidR="00512DB9" w:rsidRPr="002031DC" w:rsidRDefault="00B32495" w:rsidP="00BB1582">
            <w:pPr>
              <w:jc w:val="both"/>
            </w:pPr>
            <w:r>
              <w:t>A</w:t>
            </w:r>
            <w:r w:rsidRPr="00B32495">
              <w:t>r aiški išliekamoji projekto vertė skirtingoms grupėms</w:t>
            </w:r>
            <w:r>
              <w:t>?</w:t>
            </w:r>
          </w:p>
        </w:tc>
        <w:tc>
          <w:tcPr>
            <w:tcW w:w="2484" w:type="dxa"/>
            <w:shd w:val="clear" w:color="auto" w:fill="F2F2F2" w:themeFill="background1" w:themeFillShade="F2"/>
          </w:tcPr>
          <w:p w14:paraId="28CF0F26" w14:textId="45524252" w:rsidR="00512DB9" w:rsidRPr="002031DC" w:rsidRDefault="00512DB9" w:rsidP="00BB1582">
            <w:pPr>
              <w:jc w:val="both"/>
              <w:rPr>
                <w:b/>
                <w:bCs/>
              </w:rPr>
            </w:pPr>
            <w:r w:rsidRPr="002031DC">
              <w:rPr>
                <w:b/>
                <w:bCs/>
              </w:rPr>
              <w:t xml:space="preserve">0 </w:t>
            </w:r>
            <w:r w:rsidRPr="002031DC">
              <w:rPr>
                <w:bCs/>
              </w:rPr>
              <w:t xml:space="preserve">– ne, </w:t>
            </w:r>
            <w:r w:rsidRPr="002031DC">
              <w:rPr>
                <w:b/>
                <w:bCs/>
              </w:rPr>
              <w:t>1–</w:t>
            </w:r>
            <w:r w:rsidR="00BB1582">
              <w:rPr>
                <w:b/>
                <w:bCs/>
              </w:rPr>
              <w:t>3</w:t>
            </w:r>
            <w:r w:rsidRPr="002031DC">
              <w:rPr>
                <w:b/>
                <w:bCs/>
              </w:rPr>
              <w:t xml:space="preserve"> –</w:t>
            </w:r>
            <w:r w:rsidRPr="002031DC">
              <w:rPr>
                <w:bCs/>
              </w:rPr>
              <w:t xml:space="preserve"> iš dalies,</w:t>
            </w:r>
            <w:r w:rsidRPr="002031DC">
              <w:rPr>
                <w:b/>
                <w:bCs/>
              </w:rPr>
              <w:t xml:space="preserve"> </w:t>
            </w:r>
            <w:r w:rsidR="00BB1582">
              <w:rPr>
                <w:b/>
                <w:bCs/>
              </w:rPr>
              <w:t>4</w:t>
            </w:r>
            <w:r w:rsidRPr="002031DC">
              <w:rPr>
                <w:bCs/>
              </w:rPr>
              <w:t xml:space="preserve"> – taip</w:t>
            </w:r>
          </w:p>
        </w:tc>
        <w:tc>
          <w:tcPr>
            <w:tcW w:w="1260" w:type="dxa"/>
          </w:tcPr>
          <w:p w14:paraId="2A84FF2B" w14:textId="77777777" w:rsidR="00512DB9" w:rsidRPr="00A75116" w:rsidRDefault="00512DB9" w:rsidP="00BB1582">
            <w:pPr>
              <w:jc w:val="both"/>
            </w:pPr>
          </w:p>
        </w:tc>
        <w:tc>
          <w:tcPr>
            <w:tcW w:w="2100" w:type="dxa"/>
          </w:tcPr>
          <w:p w14:paraId="4B3DF0B5" w14:textId="77777777" w:rsidR="00512DB9" w:rsidRPr="00A75116" w:rsidRDefault="00512DB9" w:rsidP="00BB1582">
            <w:pPr>
              <w:jc w:val="both"/>
            </w:pPr>
          </w:p>
        </w:tc>
      </w:tr>
      <w:tr w:rsidR="00B32495" w:rsidRPr="00A75116" w14:paraId="51D97414" w14:textId="77777777" w:rsidTr="00B32495">
        <w:trPr>
          <w:trHeight w:val="433"/>
        </w:trPr>
        <w:tc>
          <w:tcPr>
            <w:tcW w:w="2581" w:type="dxa"/>
            <w:vMerge/>
            <w:shd w:val="clear" w:color="auto" w:fill="F2F2F2" w:themeFill="background1" w:themeFillShade="F2"/>
          </w:tcPr>
          <w:p w14:paraId="5DEFEB84" w14:textId="77777777" w:rsidR="00B32495" w:rsidRPr="002031DC" w:rsidRDefault="00B32495" w:rsidP="00BB1582">
            <w:pPr>
              <w:jc w:val="both"/>
              <w:rPr>
                <w:b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14:paraId="582B17C2" w14:textId="77777777" w:rsidR="00B32495" w:rsidRPr="002031DC" w:rsidRDefault="00B32495" w:rsidP="00B32495">
            <w:pPr>
              <w:pStyle w:val="ListParagraph"/>
              <w:numPr>
                <w:ilvl w:val="1"/>
                <w:numId w:val="5"/>
              </w:numPr>
              <w:jc w:val="both"/>
            </w:pPr>
          </w:p>
        </w:tc>
        <w:tc>
          <w:tcPr>
            <w:tcW w:w="5387" w:type="dxa"/>
            <w:shd w:val="clear" w:color="auto" w:fill="F2F2F2" w:themeFill="background1" w:themeFillShade="F2"/>
          </w:tcPr>
          <w:p w14:paraId="083B45BF" w14:textId="098720EF" w:rsidR="00B32495" w:rsidRDefault="00B32495" w:rsidP="00BB1582">
            <w:pPr>
              <w:jc w:val="both"/>
            </w:pPr>
            <w:r>
              <w:t>A</w:t>
            </w:r>
            <w:r w:rsidRPr="005B1EB5">
              <w:t>r numatytas ilgalaikis projekto poveikis tikslinėms grupėms, savivaldybei, jaunimo sektoriui dera su identifikuotais iššūkiais bei siūloma programa</w:t>
            </w:r>
            <w:r>
              <w:t>?</w:t>
            </w:r>
          </w:p>
        </w:tc>
        <w:tc>
          <w:tcPr>
            <w:tcW w:w="2484" w:type="dxa"/>
            <w:shd w:val="clear" w:color="auto" w:fill="F2F2F2" w:themeFill="background1" w:themeFillShade="F2"/>
          </w:tcPr>
          <w:p w14:paraId="64EF62D0" w14:textId="226406E6" w:rsidR="00B32495" w:rsidRPr="002031DC" w:rsidRDefault="00B32495" w:rsidP="00BB1582">
            <w:pPr>
              <w:jc w:val="both"/>
              <w:rPr>
                <w:b/>
                <w:bCs/>
              </w:rPr>
            </w:pPr>
            <w:r w:rsidRPr="002031DC">
              <w:rPr>
                <w:b/>
                <w:bCs/>
              </w:rPr>
              <w:t xml:space="preserve">0 </w:t>
            </w:r>
            <w:r w:rsidRPr="002031DC">
              <w:rPr>
                <w:bCs/>
              </w:rPr>
              <w:t xml:space="preserve">– ne, </w:t>
            </w:r>
            <w:r w:rsidRPr="002031DC">
              <w:rPr>
                <w:b/>
                <w:bCs/>
              </w:rPr>
              <w:t>1–</w:t>
            </w:r>
            <w:r>
              <w:rPr>
                <w:b/>
                <w:bCs/>
              </w:rPr>
              <w:t>3</w:t>
            </w:r>
            <w:r w:rsidRPr="002031DC">
              <w:rPr>
                <w:b/>
                <w:bCs/>
              </w:rPr>
              <w:t xml:space="preserve"> –</w:t>
            </w:r>
            <w:r w:rsidRPr="002031DC">
              <w:rPr>
                <w:bCs/>
              </w:rPr>
              <w:t xml:space="preserve"> iš dalies,</w:t>
            </w:r>
            <w:r w:rsidRPr="002031D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4</w:t>
            </w:r>
            <w:r w:rsidRPr="002031DC">
              <w:rPr>
                <w:bCs/>
              </w:rPr>
              <w:t xml:space="preserve"> – taip</w:t>
            </w:r>
          </w:p>
        </w:tc>
        <w:tc>
          <w:tcPr>
            <w:tcW w:w="1260" w:type="dxa"/>
          </w:tcPr>
          <w:p w14:paraId="4EAEA8C4" w14:textId="77777777" w:rsidR="00B32495" w:rsidRPr="00A75116" w:rsidRDefault="00B32495" w:rsidP="00BB1582">
            <w:pPr>
              <w:jc w:val="both"/>
            </w:pPr>
          </w:p>
        </w:tc>
        <w:tc>
          <w:tcPr>
            <w:tcW w:w="2100" w:type="dxa"/>
          </w:tcPr>
          <w:p w14:paraId="1D8D53ED" w14:textId="77777777" w:rsidR="00B32495" w:rsidRPr="00A75116" w:rsidRDefault="00B32495" w:rsidP="00BB1582">
            <w:pPr>
              <w:jc w:val="both"/>
            </w:pPr>
          </w:p>
        </w:tc>
      </w:tr>
      <w:tr w:rsidR="00B32495" w:rsidRPr="00A75116" w14:paraId="4E996786" w14:textId="77777777" w:rsidTr="00B32495">
        <w:trPr>
          <w:trHeight w:val="433"/>
        </w:trPr>
        <w:tc>
          <w:tcPr>
            <w:tcW w:w="2581" w:type="dxa"/>
            <w:vMerge/>
            <w:shd w:val="clear" w:color="auto" w:fill="F2F2F2" w:themeFill="background1" w:themeFillShade="F2"/>
          </w:tcPr>
          <w:p w14:paraId="0A3AEDF9" w14:textId="77777777" w:rsidR="00B32495" w:rsidRPr="002031DC" w:rsidRDefault="00B32495" w:rsidP="00BB1582">
            <w:pPr>
              <w:jc w:val="both"/>
              <w:rPr>
                <w:b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14:paraId="11C82CBF" w14:textId="77777777" w:rsidR="00B32495" w:rsidRPr="002031DC" w:rsidRDefault="00B32495" w:rsidP="00B32495">
            <w:pPr>
              <w:pStyle w:val="ListParagraph"/>
              <w:numPr>
                <w:ilvl w:val="1"/>
                <w:numId w:val="5"/>
              </w:numPr>
              <w:jc w:val="both"/>
            </w:pPr>
          </w:p>
        </w:tc>
        <w:tc>
          <w:tcPr>
            <w:tcW w:w="5387" w:type="dxa"/>
            <w:shd w:val="clear" w:color="auto" w:fill="F2F2F2" w:themeFill="background1" w:themeFillShade="F2"/>
          </w:tcPr>
          <w:p w14:paraId="47695335" w14:textId="1EBD8CE3" w:rsidR="00B32495" w:rsidRDefault="00B32495" w:rsidP="00BB1582">
            <w:pPr>
              <w:jc w:val="both"/>
            </w:pPr>
            <w:r>
              <w:t>A</w:t>
            </w:r>
            <w:r w:rsidRPr="005B1EB5">
              <w:t xml:space="preserve">r atskleistos galimybės integruoti projekto rezultatus į miesto strateginius dokumentus, užtikrinant </w:t>
            </w:r>
            <w:r w:rsidRPr="005B1EB5">
              <w:lastRenderedPageBreak/>
              <w:t>tolimesnį dėmesį, finansavimą ir jaunimo sektoriaus palaikymą</w:t>
            </w:r>
            <w:r>
              <w:t>?</w:t>
            </w:r>
          </w:p>
        </w:tc>
        <w:tc>
          <w:tcPr>
            <w:tcW w:w="2484" w:type="dxa"/>
            <w:shd w:val="clear" w:color="auto" w:fill="F2F2F2" w:themeFill="background1" w:themeFillShade="F2"/>
          </w:tcPr>
          <w:p w14:paraId="2EA9FE75" w14:textId="4D36737B" w:rsidR="00B32495" w:rsidRPr="002031DC" w:rsidRDefault="00B32495" w:rsidP="00BB1582">
            <w:pPr>
              <w:jc w:val="both"/>
              <w:rPr>
                <w:b/>
                <w:bCs/>
              </w:rPr>
            </w:pPr>
            <w:r w:rsidRPr="002031DC">
              <w:rPr>
                <w:b/>
                <w:bCs/>
              </w:rPr>
              <w:lastRenderedPageBreak/>
              <w:t xml:space="preserve">0 </w:t>
            </w:r>
            <w:r w:rsidRPr="002031DC">
              <w:rPr>
                <w:bCs/>
              </w:rPr>
              <w:t xml:space="preserve">– ne, </w:t>
            </w:r>
            <w:r w:rsidRPr="002031DC">
              <w:rPr>
                <w:b/>
                <w:bCs/>
              </w:rPr>
              <w:t>1–</w:t>
            </w:r>
            <w:r>
              <w:rPr>
                <w:b/>
                <w:bCs/>
              </w:rPr>
              <w:t>3</w:t>
            </w:r>
            <w:r w:rsidRPr="002031DC">
              <w:rPr>
                <w:b/>
                <w:bCs/>
              </w:rPr>
              <w:t xml:space="preserve"> –</w:t>
            </w:r>
            <w:r w:rsidRPr="002031DC">
              <w:rPr>
                <w:bCs/>
              </w:rPr>
              <w:t xml:space="preserve"> iš dalies,</w:t>
            </w:r>
            <w:r w:rsidRPr="002031D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4</w:t>
            </w:r>
            <w:r w:rsidRPr="002031DC">
              <w:rPr>
                <w:bCs/>
              </w:rPr>
              <w:t xml:space="preserve"> – taip</w:t>
            </w:r>
          </w:p>
        </w:tc>
        <w:tc>
          <w:tcPr>
            <w:tcW w:w="1260" w:type="dxa"/>
          </w:tcPr>
          <w:p w14:paraId="4A939F0D" w14:textId="77777777" w:rsidR="00B32495" w:rsidRPr="00A75116" w:rsidRDefault="00B32495" w:rsidP="00BB1582">
            <w:pPr>
              <w:jc w:val="both"/>
            </w:pPr>
          </w:p>
        </w:tc>
        <w:tc>
          <w:tcPr>
            <w:tcW w:w="2100" w:type="dxa"/>
          </w:tcPr>
          <w:p w14:paraId="1C4999AE" w14:textId="77777777" w:rsidR="00B32495" w:rsidRPr="00A75116" w:rsidRDefault="00B32495" w:rsidP="00BB1582">
            <w:pPr>
              <w:jc w:val="both"/>
            </w:pPr>
          </w:p>
        </w:tc>
      </w:tr>
      <w:tr w:rsidR="00B32495" w:rsidRPr="00A75116" w14:paraId="6B57B12A" w14:textId="77777777" w:rsidTr="00B32495">
        <w:trPr>
          <w:trHeight w:val="433"/>
        </w:trPr>
        <w:tc>
          <w:tcPr>
            <w:tcW w:w="2581" w:type="dxa"/>
            <w:vMerge w:val="restart"/>
            <w:shd w:val="clear" w:color="auto" w:fill="F2F2F2" w:themeFill="background1" w:themeFillShade="F2"/>
          </w:tcPr>
          <w:p w14:paraId="115F0EA0" w14:textId="48887DF1" w:rsidR="00B32495" w:rsidRPr="002031DC" w:rsidRDefault="00B32495" w:rsidP="00BB1582">
            <w:pPr>
              <w:jc w:val="both"/>
              <w:rPr>
                <w:b/>
              </w:rPr>
            </w:pPr>
            <w:r>
              <w:rPr>
                <w:b/>
              </w:rPr>
              <w:t>Vertinimas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14:paraId="06C0C255" w14:textId="77777777" w:rsidR="00B32495" w:rsidRPr="002031DC" w:rsidRDefault="00B32495" w:rsidP="00B32495">
            <w:pPr>
              <w:pStyle w:val="ListParagraph"/>
              <w:numPr>
                <w:ilvl w:val="1"/>
                <w:numId w:val="5"/>
              </w:numPr>
              <w:jc w:val="both"/>
            </w:pPr>
          </w:p>
        </w:tc>
        <w:tc>
          <w:tcPr>
            <w:tcW w:w="5387" w:type="dxa"/>
            <w:shd w:val="clear" w:color="auto" w:fill="F2F2F2" w:themeFill="background1" w:themeFillShade="F2"/>
          </w:tcPr>
          <w:p w14:paraId="2BEBDED1" w14:textId="3B8ED843" w:rsidR="00B32495" w:rsidRDefault="00B32495" w:rsidP="00B32495">
            <w:pPr>
              <w:widowControl w:val="0"/>
              <w:tabs>
                <w:tab w:val="left" w:pos="8647"/>
              </w:tabs>
              <w:suppressAutoHyphens/>
              <w:autoSpaceDE w:val="0"/>
              <w:autoSpaceDN w:val="0"/>
              <w:adjustRightInd w:val="0"/>
              <w:ind w:right="144"/>
              <w:contextualSpacing/>
              <w:jc w:val="both"/>
            </w:pPr>
            <w:r>
              <w:t>A</w:t>
            </w:r>
            <w:r w:rsidRPr="00B32495">
              <w:t>r numatytos vertinimo priemonės leidžia įvertinti kiekybinių bei kokybinių rezultatų pasiekimo mastą</w:t>
            </w:r>
            <w:r>
              <w:t>?</w:t>
            </w:r>
          </w:p>
        </w:tc>
        <w:tc>
          <w:tcPr>
            <w:tcW w:w="2484" w:type="dxa"/>
            <w:shd w:val="clear" w:color="auto" w:fill="F2F2F2" w:themeFill="background1" w:themeFillShade="F2"/>
          </w:tcPr>
          <w:p w14:paraId="12CFCAA6" w14:textId="3CC4BB54" w:rsidR="00B32495" w:rsidRPr="002031DC" w:rsidRDefault="00B32495" w:rsidP="00BB1582">
            <w:pPr>
              <w:jc w:val="both"/>
              <w:rPr>
                <w:b/>
                <w:bCs/>
              </w:rPr>
            </w:pPr>
            <w:r w:rsidRPr="002031DC">
              <w:rPr>
                <w:b/>
                <w:bCs/>
              </w:rPr>
              <w:t>0 –</w:t>
            </w:r>
            <w:r w:rsidRPr="002031DC">
              <w:rPr>
                <w:bCs/>
              </w:rPr>
              <w:t xml:space="preserve"> ne,</w:t>
            </w:r>
            <w:r w:rsidRPr="002031DC">
              <w:rPr>
                <w:b/>
                <w:bCs/>
              </w:rPr>
              <w:t xml:space="preserve"> 1–</w:t>
            </w:r>
            <w:r>
              <w:rPr>
                <w:b/>
                <w:bCs/>
              </w:rPr>
              <w:t>2</w:t>
            </w:r>
            <w:r w:rsidRPr="002031DC">
              <w:rPr>
                <w:b/>
                <w:bCs/>
              </w:rPr>
              <w:t xml:space="preserve"> – </w:t>
            </w:r>
            <w:r w:rsidRPr="002031DC">
              <w:rPr>
                <w:bCs/>
              </w:rPr>
              <w:t>iš dalies,</w:t>
            </w:r>
            <w:r w:rsidRPr="002031D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3</w:t>
            </w:r>
            <w:r w:rsidRPr="002031DC">
              <w:rPr>
                <w:bCs/>
              </w:rPr>
              <w:t xml:space="preserve"> – </w:t>
            </w:r>
            <w:r>
              <w:rPr>
                <w:bCs/>
              </w:rPr>
              <w:t>taip</w:t>
            </w:r>
          </w:p>
        </w:tc>
        <w:tc>
          <w:tcPr>
            <w:tcW w:w="1260" w:type="dxa"/>
          </w:tcPr>
          <w:p w14:paraId="489E0A29" w14:textId="77777777" w:rsidR="00B32495" w:rsidRPr="00A75116" w:rsidRDefault="00B32495" w:rsidP="00BB1582">
            <w:pPr>
              <w:jc w:val="both"/>
            </w:pPr>
          </w:p>
        </w:tc>
        <w:tc>
          <w:tcPr>
            <w:tcW w:w="2100" w:type="dxa"/>
          </w:tcPr>
          <w:p w14:paraId="71F8A826" w14:textId="77777777" w:rsidR="00B32495" w:rsidRPr="00A75116" w:rsidRDefault="00B32495" w:rsidP="00BB1582">
            <w:pPr>
              <w:jc w:val="both"/>
            </w:pPr>
          </w:p>
        </w:tc>
      </w:tr>
      <w:tr w:rsidR="00B32495" w:rsidRPr="00A75116" w14:paraId="338127C4" w14:textId="77777777" w:rsidTr="00B32495">
        <w:trPr>
          <w:trHeight w:val="433"/>
        </w:trPr>
        <w:tc>
          <w:tcPr>
            <w:tcW w:w="2581" w:type="dxa"/>
            <w:vMerge/>
            <w:shd w:val="clear" w:color="auto" w:fill="F2F2F2" w:themeFill="background1" w:themeFillShade="F2"/>
          </w:tcPr>
          <w:p w14:paraId="076EAF32" w14:textId="77777777" w:rsidR="00B32495" w:rsidRDefault="00B32495" w:rsidP="00BB1582">
            <w:pPr>
              <w:jc w:val="both"/>
              <w:rPr>
                <w:b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14:paraId="3C43CE4E" w14:textId="77777777" w:rsidR="00B32495" w:rsidRPr="002031DC" w:rsidRDefault="00B32495" w:rsidP="00B32495">
            <w:pPr>
              <w:pStyle w:val="ListParagraph"/>
              <w:numPr>
                <w:ilvl w:val="1"/>
                <w:numId w:val="5"/>
              </w:numPr>
              <w:jc w:val="both"/>
            </w:pPr>
          </w:p>
        </w:tc>
        <w:tc>
          <w:tcPr>
            <w:tcW w:w="5387" w:type="dxa"/>
            <w:shd w:val="clear" w:color="auto" w:fill="F2F2F2" w:themeFill="background1" w:themeFillShade="F2"/>
          </w:tcPr>
          <w:p w14:paraId="104E6892" w14:textId="76B1070F" w:rsidR="00B32495" w:rsidRDefault="00B32495" w:rsidP="00BB1582">
            <w:pPr>
              <w:jc w:val="both"/>
            </w:pPr>
            <w:r>
              <w:t>A</w:t>
            </w:r>
            <w:r w:rsidRPr="005B1EB5">
              <w:t>r numatytos vertinimo priemonės susijusios su identifikuotais iššūkiais bei numatoma programa</w:t>
            </w:r>
            <w:r>
              <w:t>?</w:t>
            </w:r>
          </w:p>
        </w:tc>
        <w:tc>
          <w:tcPr>
            <w:tcW w:w="2484" w:type="dxa"/>
            <w:shd w:val="clear" w:color="auto" w:fill="F2F2F2" w:themeFill="background1" w:themeFillShade="F2"/>
          </w:tcPr>
          <w:p w14:paraId="2B0E6189" w14:textId="62535011" w:rsidR="00B32495" w:rsidRPr="002031DC" w:rsidRDefault="00B32495" w:rsidP="00BB1582">
            <w:pPr>
              <w:jc w:val="both"/>
              <w:rPr>
                <w:b/>
                <w:bCs/>
              </w:rPr>
            </w:pPr>
            <w:r w:rsidRPr="002031DC">
              <w:rPr>
                <w:b/>
                <w:bCs/>
              </w:rPr>
              <w:t>0 –</w:t>
            </w:r>
            <w:r w:rsidRPr="002031DC">
              <w:rPr>
                <w:bCs/>
              </w:rPr>
              <w:t xml:space="preserve"> ne,</w:t>
            </w:r>
            <w:r w:rsidRPr="002031DC">
              <w:rPr>
                <w:b/>
                <w:bCs/>
              </w:rPr>
              <w:t xml:space="preserve"> 1–</w:t>
            </w:r>
            <w:r>
              <w:rPr>
                <w:b/>
                <w:bCs/>
              </w:rPr>
              <w:t>2</w:t>
            </w:r>
            <w:r w:rsidRPr="002031DC">
              <w:rPr>
                <w:b/>
                <w:bCs/>
              </w:rPr>
              <w:t xml:space="preserve"> – </w:t>
            </w:r>
            <w:r w:rsidRPr="002031DC">
              <w:rPr>
                <w:bCs/>
              </w:rPr>
              <w:t>iš dalies,</w:t>
            </w:r>
            <w:r w:rsidRPr="002031D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3</w:t>
            </w:r>
            <w:r w:rsidRPr="002031DC">
              <w:rPr>
                <w:bCs/>
              </w:rPr>
              <w:t xml:space="preserve"> – </w:t>
            </w:r>
            <w:r>
              <w:rPr>
                <w:bCs/>
              </w:rPr>
              <w:t>taip</w:t>
            </w:r>
          </w:p>
        </w:tc>
        <w:tc>
          <w:tcPr>
            <w:tcW w:w="1260" w:type="dxa"/>
          </w:tcPr>
          <w:p w14:paraId="61C09CF5" w14:textId="77777777" w:rsidR="00B32495" w:rsidRPr="00A75116" w:rsidRDefault="00B32495" w:rsidP="00BB1582">
            <w:pPr>
              <w:jc w:val="both"/>
            </w:pPr>
          </w:p>
        </w:tc>
        <w:tc>
          <w:tcPr>
            <w:tcW w:w="2100" w:type="dxa"/>
          </w:tcPr>
          <w:p w14:paraId="35525B31" w14:textId="77777777" w:rsidR="00B32495" w:rsidRPr="00A75116" w:rsidRDefault="00B32495" w:rsidP="00BB1582">
            <w:pPr>
              <w:jc w:val="both"/>
            </w:pPr>
          </w:p>
        </w:tc>
      </w:tr>
      <w:tr w:rsidR="00512DB9" w:rsidRPr="00A75116" w14:paraId="40957A09" w14:textId="77777777" w:rsidTr="00AB2246">
        <w:trPr>
          <w:trHeight w:val="328"/>
        </w:trPr>
        <w:tc>
          <w:tcPr>
            <w:tcW w:w="2581" w:type="dxa"/>
            <w:shd w:val="clear" w:color="auto" w:fill="F2F2F2" w:themeFill="background1" w:themeFillShade="F2"/>
          </w:tcPr>
          <w:p w14:paraId="27E504F4" w14:textId="1D2C0C02" w:rsidR="00512DB9" w:rsidRPr="002031DC" w:rsidRDefault="00512DB9" w:rsidP="00BB1582">
            <w:pPr>
              <w:jc w:val="both"/>
              <w:rPr>
                <w:b/>
              </w:rPr>
            </w:pPr>
            <w:r w:rsidRPr="002031DC">
              <w:rPr>
                <w:b/>
              </w:rPr>
              <w:t>Viešinimas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14:paraId="17FBC335" w14:textId="6C75B540" w:rsidR="00512DB9" w:rsidRPr="002031DC" w:rsidRDefault="00512DB9" w:rsidP="00B32495">
            <w:pPr>
              <w:pStyle w:val="ListParagraph"/>
              <w:numPr>
                <w:ilvl w:val="1"/>
                <w:numId w:val="5"/>
              </w:numPr>
              <w:jc w:val="both"/>
            </w:pPr>
          </w:p>
        </w:tc>
        <w:tc>
          <w:tcPr>
            <w:tcW w:w="5387" w:type="dxa"/>
            <w:shd w:val="clear" w:color="auto" w:fill="F2F2F2" w:themeFill="background1" w:themeFillShade="F2"/>
          </w:tcPr>
          <w:p w14:paraId="307C956E" w14:textId="063B0EB9" w:rsidR="00512DB9" w:rsidRPr="00B32495" w:rsidRDefault="00B32495" w:rsidP="00B32495">
            <w:pPr>
              <w:widowControl w:val="0"/>
              <w:tabs>
                <w:tab w:val="left" w:pos="8647"/>
              </w:tabs>
              <w:suppressAutoHyphens/>
              <w:autoSpaceDE w:val="0"/>
              <w:autoSpaceDN w:val="0"/>
              <w:adjustRightInd w:val="0"/>
              <w:ind w:right="144"/>
              <w:contextualSpacing/>
              <w:jc w:val="both"/>
            </w:pPr>
            <w:r>
              <w:t>A</w:t>
            </w:r>
            <w:r w:rsidRPr="00B32495">
              <w:t>r pateiktas aiškus viešinimo planas, numatytos tikslinės grupės ir joms skirtos viešinimo priemonės?</w:t>
            </w:r>
          </w:p>
        </w:tc>
        <w:tc>
          <w:tcPr>
            <w:tcW w:w="2484" w:type="dxa"/>
            <w:shd w:val="clear" w:color="auto" w:fill="F2F2F2" w:themeFill="background1" w:themeFillShade="F2"/>
          </w:tcPr>
          <w:p w14:paraId="06C7A233" w14:textId="1B58150B" w:rsidR="00512DB9" w:rsidRPr="002031DC" w:rsidRDefault="00B32495" w:rsidP="00BB1582">
            <w:pPr>
              <w:jc w:val="both"/>
              <w:rPr>
                <w:bCs/>
              </w:rPr>
            </w:pPr>
            <w:r w:rsidRPr="002031DC">
              <w:rPr>
                <w:b/>
                <w:bCs/>
              </w:rPr>
              <w:t>0 –</w:t>
            </w:r>
            <w:r w:rsidRPr="002031DC">
              <w:rPr>
                <w:bCs/>
              </w:rPr>
              <w:t xml:space="preserve"> ne,</w:t>
            </w:r>
            <w:r w:rsidRPr="002031DC">
              <w:rPr>
                <w:b/>
                <w:bCs/>
              </w:rPr>
              <w:t xml:space="preserve"> 1–</w:t>
            </w:r>
            <w:r>
              <w:rPr>
                <w:b/>
                <w:bCs/>
              </w:rPr>
              <w:t>2</w:t>
            </w:r>
            <w:r w:rsidRPr="002031DC">
              <w:rPr>
                <w:b/>
                <w:bCs/>
              </w:rPr>
              <w:t xml:space="preserve"> – </w:t>
            </w:r>
            <w:r w:rsidRPr="002031DC">
              <w:rPr>
                <w:bCs/>
              </w:rPr>
              <w:t>iš dalies,</w:t>
            </w:r>
            <w:r w:rsidRPr="002031D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3</w:t>
            </w:r>
            <w:r w:rsidRPr="002031DC">
              <w:rPr>
                <w:bCs/>
              </w:rPr>
              <w:t xml:space="preserve"> – </w:t>
            </w:r>
            <w:r>
              <w:rPr>
                <w:bCs/>
              </w:rPr>
              <w:t>taip</w:t>
            </w:r>
          </w:p>
        </w:tc>
        <w:tc>
          <w:tcPr>
            <w:tcW w:w="1260" w:type="dxa"/>
          </w:tcPr>
          <w:p w14:paraId="33A633CD" w14:textId="77777777" w:rsidR="00512DB9" w:rsidRPr="00A75116" w:rsidRDefault="00512DB9" w:rsidP="00BB1582">
            <w:pPr>
              <w:jc w:val="both"/>
            </w:pPr>
          </w:p>
        </w:tc>
        <w:tc>
          <w:tcPr>
            <w:tcW w:w="2100" w:type="dxa"/>
          </w:tcPr>
          <w:p w14:paraId="0A1E1EEF" w14:textId="77777777" w:rsidR="00512DB9" w:rsidRPr="00A75116" w:rsidRDefault="00512DB9" w:rsidP="00BB1582">
            <w:pPr>
              <w:jc w:val="both"/>
            </w:pPr>
          </w:p>
        </w:tc>
      </w:tr>
      <w:tr w:rsidR="00512DB9" w:rsidRPr="00A75116" w14:paraId="6CBF3507" w14:textId="77777777" w:rsidTr="00AB2246">
        <w:trPr>
          <w:trHeight w:val="296"/>
        </w:trPr>
        <w:tc>
          <w:tcPr>
            <w:tcW w:w="8676" w:type="dxa"/>
            <w:gridSpan w:val="3"/>
            <w:shd w:val="clear" w:color="auto" w:fill="F2F2F2" w:themeFill="background1" w:themeFillShade="F2"/>
          </w:tcPr>
          <w:p w14:paraId="61AD188B" w14:textId="5E8A65E5" w:rsidR="00512DB9" w:rsidRPr="002031DC" w:rsidRDefault="00512DB9" w:rsidP="00512DB9">
            <w:pPr>
              <w:tabs>
                <w:tab w:val="left" w:pos="10260"/>
              </w:tabs>
              <w:rPr>
                <w:b/>
              </w:rPr>
            </w:pPr>
            <w:r w:rsidRPr="002031DC">
              <w:rPr>
                <w:b/>
              </w:rPr>
              <w:t>Iš viso:</w:t>
            </w:r>
            <w:r w:rsidR="00B32495">
              <w:rPr>
                <w:b/>
              </w:rPr>
              <w:t>.</w:t>
            </w:r>
          </w:p>
        </w:tc>
        <w:tc>
          <w:tcPr>
            <w:tcW w:w="2484" w:type="dxa"/>
            <w:shd w:val="clear" w:color="auto" w:fill="F2F2F2" w:themeFill="background1" w:themeFillShade="F2"/>
          </w:tcPr>
          <w:p w14:paraId="48936FDA" w14:textId="1FFADD3E" w:rsidR="00512DB9" w:rsidRPr="002031DC" w:rsidRDefault="00C87F42" w:rsidP="00512DB9">
            <w:pPr>
              <w:tabs>
                <w:tab w:val="left" w:pos="10260"/>
              </w:tabs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F954DA">
              <w:rPr>
                <w:b/>
              </w:rPr>
              <w:t>4</w:t>
            </w:r>
          </w:p>
        </w:tc>
        <w:tc>
          <w:tcPr>
            <w:tcW w:w="1260" w:type="dxa"/>
          </w:tcPr>
          <w:p w14:paraId="5B36D27D" w14:textId="77777777" w:rsidR="00512DB9" w:rsidRPr="002031DC" w:rsidRDefault="00512DB9" w:rsidP="00512DB9">
            <w:pPr>
              <w:tabs>
                <w:tab w:val="left" w:pos="10260"/>
              </w:tabs>
              <w:rPr>
                <w:caps/>
                <w:color w:val="000000"/>
              </w:rPr>
            </w:pPr>
          </w:p>
        </w:tc>
        <w:tc>
          <w:tcPr>
            <w:tcW w:w="2100" w:type="dxa"/>
          </w:tcPr>
          <w:p w14:paraId="6135EC83" w14:textId="77777777" w:rsidR="00512DB9" w:rsidRPr="00A75116" w:rsidRDefault="00512DB9" w:rsidP="00512DB9">
            <w:pPr>
              <w:tabs>
                <w:tab w:val="left" w:pos="10260"/>
              </w:tabs>
              <w:rPr>
                <w:caps/>
                <w:color w:val="000000"/>
              </w:rPr>
            </w:pPr>
          </w:p>
        </w:tc>
      </w:tr>
    </w:tbl>
    <w:p w14:paraId="1C280BE4" w14:textId="77777777" w:rsidR="00B97E02" w:rsidRPr="00A75116" w:rsidRDefault="00B97E02" w:rsidP="00B97E02">
      <w:pPr>
        <w:shd w:val="clear" w:color="auto" w:fill="FFFFFF"/>
        <w:rPr>
          <w:sz w:val="16"/>
          <w:szCs w:val="16"/>
        </w:rPr>
      </w:pPr>
    </w:p>
    <w:p w14:paraId="0170A8AF" w14:textId="77777777" w:rsidR="00B97E02" w:rsidRPr="00573D38" w:rsidRDefault="00B97E02" w:rsidP="00B97E02">
      <w:pPr>
        <w:shd w:val="clear" w:color="auto" w:fill="FFFFFF"/>
      </w:pPr>
    </w:p>
    <w:tbl>
      <w:tblPr>
        <w:tblW w:w="145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5130"/>
        <w:gridCol w:w="3150"/>
        <w:gridCol w:w="1800"/>
        <w:gridCol w:w="3825"/>
      </w:tblGrid>
      <w:tr w:rsidR="00B73921" w:rsidRPr="00A75116" w14:paraId="60BD1501" w14:textId="77777777" w:rsidTr="00B938FE">
        <w:trPr>
          <w:trHeight w:val="456"/>
        </w:trPr>
        <w:tc>
          <w:tcPr>
            <w:tcW w:w="14535" w:type="dxa"/>
            <w:gridSpan w:val="5"/>
            <w:shd w:val="clear" w:color="auto" w:fill="F2F2F2" w:themeFill="background1" w:themeFillShade="F2"/>
          </w:tcPr>
          <w:p w14:paraId="5A0403CF" w14:textId="77777777" w:rsidR="00B73921" w:rsidRPr="008B68C0" w:rsidRDefault="00B73921" w:rsidP="00192910">
            <w:pPr>
              <w:pStyle w:val="ListParagraph"/>
              <w:numPr>
                <w:ilvl w:val="0"/>
                <w:numId w:val="5"/>
              </w:numPr>
              <w:ind w:left="345" w:hanging="345"/>
              <w:rPr>
                <w:b/>
                <w:lang w:val="lt-LT"/>
              </w:rPr>
            </w:pPr>
            <w:r w:rsidRPr="008B68C0">
              <w:rPr>
                <w:b/>
                <w:lang w:val="lt-LT"/>
              </w:rPr>
              <w:t>Lėšų planavimo vertinimo kriterijai</w:t>
            </w:r>
          </w:p>
          <w:p w14:paraId="67130BEB" w14:textId="77777777" w:rsidR="00B73921" w:rsidRPr="00A75116" w:rsidRDefault="00B73921" w:rsidP="00333F16">
            <w:pPr>
              <w:jc w:val="center"/>
              <w:rPr>
                <w:b/>
              </w:rPr>
            </w:pPr>
          </w:p>
        </w:tc>
      </w:tr>
      <w:tr w:rsidR="00B73921" w:rsidRPr="00A75116" w14:paraId="0E9EF973" w14:textId="77777777" w:rsidTr="00192910">
        <w:trPr>
          <w:trHeight w:val="602"/>
        </w:trPr>
        <w:tc>
          <w:tcPr>
            <w:tcW w:w="630" w:type="dxa"/>
            <w:shd w:val="clear" w:color="auto" w:fill="F2F2F2" w:themeFill="background1" w:themeFillShade="F2"/>
          </w:tcPr>
          <w:p w14:paraId="50DBB103" w14:textId="77777777" w:rsidR="00B73921" w:rsidRPr="00A75116" w:rsidRDefault="00AC3D12" w:rsidP="00333F16">
            <w:pPr>
              <w:jc w:val="center"/>
              <w:rPr>
                <w:b/>
              </w:rPr>
            </w:pPr>
            <w:r w:rsidRPr="00A75116">
              <w:rPr>
                <w:b/>
              </w:rPr>
              <w:t xml:space="preserve">Eil. </w:t>
            </w:r>
            <w:r w:rsidR="00DF3407">
              <w:rPr>
                <w:b/>
              </w:rPr>
              <w:t>n</w:t>
            </w:r>
            <w:r w:rsidRPr="00A75116">
              <w:rPr>
                <w:b/>
              </w:rPr>
              <w:t>r.</w:t>
            </w:r>
          </w:p>
        </w:tc>
        <w:tc>
          <w:tcPr>
            <w:tcW w:w="5130" w:type="dxa"/>
            <w:shd w:val="clear" w:color="auto" w:fill="F2F2F2" w:themeFill="background1" w:themeFillShade="F2"/>
          </w:tcPr>
          <w:p w14:paraId="17229E47" w14:textId="77777777" w:rsidR="00B73921" w:rsidRPr="00A75116" w:rsidRDefault="00B73921" w:rsidP="00333F16">
            <w:pPr>
              <w:jc w:val="center"/>
              <w:rPr>
                <w:b/>
              </w:rPr>
            </w:pPr>
            <w:r w:rsidRPr="00A75116">
              <w:rPr>
                <w:b/>
              </w:rPr>
              <w:t>Lėšų planavimo vertinimo kriterijai</w:t>
            </w:r>
          </w:p>
          <w:p w14:paraId="261EC9A2" w14:textId="77777777" w:rsidR="00B73921" w:rsidRPr="00A75116" w:rsidRDefault="00B73921" w:rsidP="00333F16">
            <w:pPr>
              <w:jc w:val="center"/>
              <w:rPr>
                <w:b/>
              </w:rPr>
            </w:pPr>
          </w:p>
        </w:tc>
        <w:tc>
          <w:tcPr>
            <w:tcW w:w="3150" w:type="dxa"/>
            <w:shd w:val="clear" w:color="auto" w:fill="F2F2F2" w:themeFill="background1" w:themeFillShade="F2"/>
          </w:tcPr>
          <w:p w14:paraId="062A1C67" w14:textId="77777777" w:rsidR="00B73921" w:rsidRPr="00A75116" w:rsidRDefault="00B73921" w:rsidP="00333F16">
            <w:pPr>
              <w:jc w:val="center"/>
              <w:rPr>
                <w:b/>
              </w:rPr>
            </w:pPr>
            <w:r w:rsidRPr="00A75116">
              <w:rPr>
                <w:b/>
              </w:rPr>
              <w:t>Galimi skirti balai ir vertinimo aprašymas</w:t>
            </w:r>
          </w:p>
        </w:tc>
        <w:tc>
          <w:tcPr>
            <w:tcW w:w="1800" w:type="dxa"/>
            <w:shd w:val="clear" w:color="auto" w:fill="FFFFFF"/>
          </w:tcPr>
          <w:p w14:paraId="18905903" w14:textId="77777777" w:rsidR="00B73921" w:rsidRPr="00A75116" w:rsidRDefault="00B73921" w:rsidP="00333F16">
            <w:pPr>
              <w:jc w:val="center"/>
              <w:rPr>
                <w:b/>
              </w:rPr>
            </w:pPr>
            <w:r w:rsidRPr="00A75116">
              <w:rPr>
                <w:b/>
              </w:rPr>
              <w:t>Skiriami balai</w:t>
            </w:r>
          </w:p>
        </w:tc>
        <w:tc>
          <w:tcPr>
            <w:tcW w:w="3825" w:type="dxa"/>
            <w:shd w:val="clear" w:color="auto" w:fill="FFFFFF"/>
          </w:tcPr>
          <w:p w14:paraId="74B38767" w14:textId="77777777" w:rsidR="00B73921" w:rsidRPr="00A75116" w:rsidRDefault="00B73921" w:rsidP="00333F16">
            <w:pPr>
              <w:jc w:val="center"/>
              <w:rPr>
                <w:b/>
              </w:rPr>
            </w:pPr>
            <w:r w:rsidRPr="00A75116">
              <w:rPr>
                <w:b/>
              </w:rPr>
              <w:t>Pagrindimas</w:t>
            </w:r>
          </w:p>
          <w:p w14:paraId="265E66EB" w14:textId="77777777" w:rsidR="00B73921" w:rsidRPr="00A75116" w:rsidRDefault="00B73921" w:rsidP="00333F16">
            <w:pPr>
              <w:jc w:val="center"/>
              <w:rPr>
                <w:b/>
              </w:rPr>
            </w:pPr>
          </w:p>
        </w:tc>
      </w:tr>
      <w:tr w:rsidR="00B73921" w:rsidRPr="00A75116" w14:paraId="50ECA6AC" w14:textId="77777777" w:rsidTr="00587930">
        <w:trPr>
          <w:trHeight w:val="800"/>
        </w:trPr>
        <w:tc>
          <w:tcPr>
            <w:tcW w:w="630" w:type="dxa"/>
            <w:shd w:val="clear" w:color="auto" w:fill="F2F2F2" w:themeFill="background1" w:themeFillShade="F2"/>
          </w:tcPr>
          <w:p w14:paraId="03D46D79" w14:textId="77777777" w:rsidR="00B73921" w:rsidRPr="002031DC" w:rsidRDefault="00AC3D12" w:rsidP="00333F16">
            <w:r w:rsidRPr="002031DC">
              <w:t>4.1</w:t>
            </w:r>
            <w:r w:rsidR="00B73921" w:rsidRPr="002031DC">
              <w:t>.</w:t>
            </w:r>
          </w:p>
        </w:tc>
        <w:tc>
          <w:tcPr>
            <w:tcW w:w="5130" w:type="dxa"/>
            <w:shd w:val="clear" w:color="auto" w:fill="F2F2F2" w:themeFill="background1" w:themeFillShade="F2"/>
          </w:tcPr>
          <w:p w14:paraId="07787362" w14:textId="3B6AB48C" w:rsidR="00B73921" w:rsidRPr="002031DC" w:rsidRDefault="00B32495" w:rsidP="00B32495">
            <w:pPr>
              <w:jc w:val="both"/>
            </w:pPr>
            <w:r>
              <w:t>Ar programai įgyvendinti reikalingų lėšų planavimas atitinka konkurso nuostatų reikalavimus?</w:t>
            </w:r>
          </w:p>
        </w:tc>
        <w:tc>
          <w:tcPr>
            <w:tcW w:w="3150" w:type="dxa"/>
            <w:shd w:val="clear" w:color="auto" w:fill="F2F2F2" w:themeFill="background1" w:themeFillShade="F2"/>
          </w:tcPr>
          <w:p w14:paraId="32EF2176" w14:textId="5330CDD7" w:rsidR="00B73921" w:rsidRPr="002031DC" w:rsidRDefault="00B32495" w:rsidP="00333F16">
            <w:pPr>
              <w:rPr>
                <w:bCs/>
              </w:rPr>
            </w:pPr>
            <w:r w:rsidRPr="002031DC">
              <w:rPr>
                <w:b/>
                <w:bCs/>
              </w:rPr>
              <w:t xml:space="preserve">0 </w:t>
            </w:r>
            <w:r w:rsidRPr="002031DC">
              <w:rPr>
                <w:bCs/>
              </w:rPr>
              <w:t xml:space="preserve">– ne, </w:t>
            </w:r>
            <w:r w:rsidRPr="002031DC">
              <w:rPr>
                <w:b/>
                <w:bCs/>
              </w:rPr>
              <w:t>1–</w:t>
            </w:r>
            <w:r>
              <w:rPr>
                <w:b/>
                <w:bCs/>
              </w:rPr>
              <w:t>3</w:t>
            </w:r>
            <w:r w:rsidRPr="002031DC">
              <w:rPr>
                <w:b/>
                <w:bCs/>
              </w:rPr>
              <w:t xml:space="preserve"> –</w:t>
            </w:r>
            <w:r w:rsidRPr="002031DC">
              <w:rPr>
                <w:bCs/>
              </w:rPr>
              <w:t xml:space="preserve"> iš dalies,</w:t>
            </w:r>
            <w:r w:rsidRPr="002031D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4</w:t>
            </w:r>
            <w:r w:rsidRPr="002031DC">
              <w:rPr>
                <w:bCs/>
              </w:rPr>
              <w:t xml:space="preserve"> – taip</w:t>
            </w:r>
          </w:p>
        </w:tc>
        <w:tc>
          <w:tcPr>
            <w:tcW w:w="1800" w:type="dxa"/>
            <w:shd w:val="clear" w:color="auto" w:fill="FFFFFF"/>
          </w:tcPr>
          <w:p w14:paraId="1AE381D0" w14:textId="77777777" w:rsidR="00B73921" w:rsidRPr="00A75116" w:rsidRDefault="00B73921" w:rsidP="00333F16"/>
        </w:tc>
        <w:tc>
          <w:tcPr>
            <w:tcW w:w="3825" w:type="dxa"/>
            <w:shd w:val="clear" w:color="auto" w:fill="FFFFFF"/>
          </w:tcPr>
          <w:p w14:paraId="24F7C927" w14:textId="77777777" w:rsidR="00B73921" w:rsidRPr="00A75116" w:rsidRDefault="00B73921" w:rsidP="00333F16"/>
        </w:tc>
      </w:tr>
      <w:tr w:rsidR="00B32495" w:rsidRPr="00A75116" w14:paraId="4403C5A4" w14:textId="77777777" w:rsidTr="00B73921">
        <w:trPr>
          <w:trHeight w:val="342"/>
        </w:trPr>
        <w:tc>
          <w:tcPr>
            <w:tcW w:w="630" w:type="dxa"/>
            <w:shd w:val="clear" w:color="auto" w:fill="F2F2F2" w:themeFill="background1" w:themeFillShade="F2"/>
          </w:tcPr>
          <w:p w14:paraId="21C2F598" w14:textId="77777777" w:rsidR="00B32495" w:rsidRPr="002031DC" w:rsidRDefault="00B32495" w:rsidP="00B32495">
            <w:r w:rsidRPr="002031DC">
              <w:t>4.2.</w:t>
            </w:r>
          </w:p>
        </w:tc>
        <w:tc>
          <w:tcPr>
            <w:tcW w:w="5130" w:type="dxa"/>
            <w:shd w:val="clear" w:color="auto" w:fill="F2F2F2" w:themeFill="background1" w:themeFillShade="F2"/>
          </w:tcPr>
          <w:p w14:paraId="4F548B47" w14:textId="6CCA49C6" w:rsidR="00B32495" w:rsidRPr="002031DC" w:rsidRDefault="00B32495" w:rsidP="00B32495">
            <w:pPr>
              <w:jc w:val="both"/>
            </w:pPr>
            <w:r w:rsidRPr="00B32495">
              <w:t>Ar aiškiai suformuluota ir detalizuota prašomų lėšų paskirtis?</w:t>
            </w:r>
          </w:p>
        </w:tc>
        <w:tc>
          <w:tcPr>
            <w:tcW w:w="3150" w:type="dxa"/>
            <w:shd w:val="clear" w:color="auto" w:fill="F2F2F2" w:themeFill="background1" w:themeFillShade="F2"/>
          </w:tcPr>
          <w:p w14:paraId="7970126F" w14:textId="5E9FB3D2" w:rsidR="00B32495" w:rsidRPr="002031DC" w:rsidRDefault="00B32495" w:rsidP="00B32495">
            <w:pPr>
              <w:rPr>
                <w:bCs/>
              </w:rPr>
            </w:pPr>
            <w:r w:rsidRPr="00771AB5">
              <w:rPr>
                <w:b/>
                <w:bCs/>
              </w:rPr>
              <w:t xml:space="preserve">0 </w:t>
            </w:r>
            <w:r w:rsidRPr="00771AB5">
              <w:rPr>
                <w:bCs/>
              </w:rPr>
              <w:t xml:space="preserve">– ne, </w:t>
            </w:r>
            <w:r w:rsidRPr="00771AB5">
              <w:rPr>
                <w:b/>
                <w:bCs/>
              </w:rPr>
              <w:t>1–3 –</w:t>
            </w:r>
            <w:r w:rsidRPr="00771AB5">
              <w:rPr>
                <w:bCs/>
              </w:rPr>
              <w:t xml:space="preserve"> iš dalies,</w:t>
            </w:r>
            <w:r w:rsidRPr="00771AB5">
              <w:rPr>
                <w:b/>
                <w:bCs/>
              </w:rPr>
              <w:t xml:space="preserve"> 4</w:t>
            </w:r>
            <w:r w:rsidRPr="00771AB5">
              <w:rPr>
                <w:bCs/>
              </w:rPr>
              <w:t xml:space="preserve"> – taip</w:t>
            </w:r>
          </w:p>
        </w:tc>
        <w:tc>
          <w:tcPr>
            <w:tcW w:w="1800" w:type="dxa"/>
            <w:shd w:val="clear" w:color="auto" w:fill="FFFFFF"/>
          </w:tcPr>
          <w:p w14:paraId="5B801EE3" w14:textId="77777777" w:rsidR="00B32495" w:rsidRPr="00A75116" w:rsidRDefault="00B32495" w:rsidP="00B32495"/>
        </w:tc>
        <w:tc>
          <w:tcPr>
            <w:tcW w:w="3825" w:type="dxa"/>
            <w:shd w:val="clear" w:color="auto" w:fill="FFFFFF"/>
          </w:tcPr>
          <w:p w14:paraId="5D2DE053" w14:textId="77777777" w:rsidR="00B32495" w:rsidRPr="00A75116" w:rsidRDefault="00B32495" w:rsidP="00B32495"/>
        </w:tc>
      </w:tr>
      <w:tr w:rsidR="00B32495" w:rsidRPr="00A75116" w14:paraId="6C2BFB0B" w14:textId="77777777" w:rsidTr="00B73921">
        <w:trPr>
          <w:trHeight w:val="306"/>
        </w:trPr>
        <w:tc>
          <w:tcPr>
            <w:tcW w:w="630" w:type="dxa"/>
            <w:shd w:val="clear" w:color="auto" w:fill="F2F2F2" w:themeFill="background1" w:themeFillShade="F2"/>
          </w:tcPr>
          <w:p w14:paraId="5FC1F739" w14:textId="77777777" w:rsidR="00B32495" w:rsidRPr="002031DC" w:rsidRDefault="00B32495" w:rsidP="00B32495">
            <w:r w:rsidRPr="002031DC">
              <w:t>4.3.</w:t>
            </w:r>
          </w:p>
        </w:tc>
        <w:tc>
          <w:tcPr>
            <w:tcW w:w="5130" w:type="dxa"/>
            <w:shd w:val="clear" w:color="auto" w:fill="F2F2F2" w:themeFill="background1" w:themeFillShade="F2"/>
          </w:tcPr>
          <w:p w14:paraId="2F362CF6" w14:textId="77C173CD" w:rsidR="00B32495" w:rsidRPr="002031DC" w:rsidRDefault="00B32495" w:rsidP="00B32495">
            <w:pPr>
              <w:jc w:val="both"/>
            </w:pPr>
            <w:r>
              <w:t>Ar lėšos, kurių prašoma, yra susijusios su numatytomis programos veiklomis?</w:t>
            </w:r>
          </w:p>
        </w:tc>
        <w:tc>
          <w:tcPr>
            <w:tcW w:w="3150" w:type="dxa"/>
            <w:shd w:val="clear" w:color="auto" w:fill="F2F2F2" w:themeFill="background1" w:themeFillShade="F2"/>
          </w:tcPr>
          <w:p w14:paraId="4C679862" w14:textId="52F55E34" w:rsidR="00B32495" w:rsidRPr="002031DC" w:rsidRDefault="00B32495" w:rsidP="00B32495">
            <w:pPr>
              <w:rPr>
                <w:bCs/>
              </w:rPr>
            </w:pPr>
            <w:r w:rsidRPr="00771AB5">
              <w:rPr>
                <w:b/>
                <w:bCs/>
              </w:rPr>
              <w:t xml:space="preserve">0 </w:t>
            </w:r>
            <w:r w:rsidRPr="00771AB5">
              <w:rPr>
                <w:bCs/>
              </w:rPr>
              <w:t xml:space="preserve">– ne, </w:t>
            </w:r>
            <w:r w:rsidRPr="00771AB5">
              <w:rPr>
                <w:b/>
                <w:bCs/>
              </w:rPr>
              <w:t>1–3 –</w:t>
            </w:r>
            <w:r w:rsidRPr="00771AB5">
              <w:rPr>
                <w:bCs/>
              </w:rPr>
              <w:t xml:space="preserve"> iš dalies,</w:t>
            </w:r>
            <w:r w:rsidRPr="00771AB5">
              <w:rPr>
                <w:b/>
                <w:bCs/>
              </w:rPr>
              <w:t xml:space="preserve"> 4</w:t>
            </w:r>
            <w:r w:rsidRPr="00771AB5">
              <w:rPr>
                <w:bCs/>
              </w:rPr>
              <w:t xml:space="preserve"> – taip</w:t>
            </w:r>
          </w:p>
        </w:tc>
        <w:tc>
          <w:tcPr>
            <w:tcW w:w="1800" w:type="dxa"/>
            <w:shd w:val="clear" w:color="auto" w:fill="FFFFFF"/>
          </w:tcPr>
          <w:p w14:paraId="3D4DB83A" w14:textId="77777777" w:rsidR="00B32495" w:rsidRPr="00A75116" w:rsidRDefault="00B32495" w:rsidP="00B32495"/>
        </w:tc>
        <w:tc>
          <w:tcPr>
            <w:tcW w:w="3825" w:type="dxa"/>
            <w:shd w:val="clear" w:color="auto" w:fill="FFFFFF"/>
          </w:tcPr>
          <w:p w14:paraId="69A14DA1" w14:textId="77777777" w:rsidR="00B32495" w:rsidRPr="00A75116" w:rsidRDefault="00B32495" w:rsidP="00B32495"/>
        </w:tc>
      </w:tr>
      <w:tr w:rsidR="00B32495" w:rsidRPr="00A75116" w14:paraId="5BBC82EE" w14:textId="77777777" w:rsidTr="00587930">
        <w:trPr>
          <w:trHeight w:val="602"/>
        </w:trPr>
        <w:tc>
          <w:tcPr>
            <w:tcW w:w="630" w:type="dxa"/>
            <w:shd w:val="clear" w:color="auto" w:fill="F2F2F2" w:themeFill="background1" w:themeFillShade="F2"/>
          </w:tcPr>
          <w:p w14:paraId="6E4AC1DD" w14:textId="77777777" w:rsidR="00B32495" w:rsidRPr="002031DC" w:rsidRDefault="00B32495" w:rsidP="00B32495">
            <w:r w:rsidRPr="002031DC">
              <w:t>4.4.</w:t>
            </w:r>
          </w:p>
        </w:tc>
        <w:tc>
          <w:tcPr>
            <w:tcW w:w="5130" w:type="dxa"/>
            <w:shd w:val="clear" w:color="auto" w:fill="F2F2F2" w:themeFill="background1" w:themeFillShade="F2"/>
          </w:tcPr>
          <w:p w14:paraId="44FC38A4" w14:textId="6116935C" w:rsidR="00B32495" w:rsidRPr="002031DC" w:rsidRDefault="00B32495" w:rsidP="00B32495">
            <w:pPr>
              <w:jc w:val="both"/>
              <w:rPr>
                <w:b/>
              </w:rPr>
            </w:pPr>
            <w:r w:rsidRPr="00B32495">
              <w:t>Ar prašomos lėšos užtikrins kokybišką veiklų įgyvendinimą?</w:t>
            </w:r>
          </w:p>
        </w:tc>
        <w:tc>
          <w:tcPr>
            <w:tcW w:w="3150" w:type="dxa"/>
            <w:shd w:val="clear" w:color="auto" w:fill="F2F2F2" w:themeFill="background1" w:themeFillShade="F2"/>
          </w:tcPr>
          <w:p w14:paraId="1B15C113" w14:textId="6F8B5CE4" w:rsidR="00B32495" w:rsidRPr="002031DC" w:rsidRDefault="00B32495" w:rsidP="00B32495">
            <w:pPr>
              <w:rPr>
                <w:bCs/>
              </w:rPr>
            </w:pPr>
            <w:r w:rsidRPr="00771AB5">
              <w:rPr>
                <w:b/>
                <w:bCs/>
              </w:rPr>
              <w:t xml:space="preserve">0 </w:t>
            </w:r>
            <w:r w:rsidRPr="00771AB5">
              <w:rPr>
                <w:bCs/>
              </w:rPr>
              <w:t xml:space="preserve">– ne, </w:t>
            </w:r>
            <w:r w:rsidRPr="00771AB5">
              <w:rPr>
                <w:b/>
                <w:bCs/>
              </w:rPr>
              <w:t>1–3 –</w:t>
            </w:r>
            <w:r w:rsidRPr="00771AB5">
              <w:rPr>
                <w:bCs/>
              </w:rPr>
              <w:t xml:space="preserve"> iš dalies,</w:t>
            </w:r>
            <w:r w:rsidRPr="00771AB5">
              <w:rPr>
                <w:b/>
                <w:bCs/>
              </w:rPr>
              <w:t xml:space="preserve"> 4</w:t>
            </w:r>
            <w:r w:rsidRPr="00771AB5">
              <w:rPr>
                <w:bCs/>
              </w:rPr>
              <w:t xml:space="preserve"> – taip</w:t>
            </w:r>
          </w:p>
        </w:tc>
        <w:tc>
          <w:tcPr>
            <w:tcW w:w="1800" w:type="dxa"/>
            <w:shd w:val="clear" w:color="auto" w:fill="FFFFFF"/>
          </w:tcPr>
          <w:p w14:paraId="2C9CB30C" w14:textId="77777777" w:rsidR="00B32495" w:rsidRPr="00A75116" w:rsidRDefault="00B32495" w:rsidP="00B32495"/>
        </w:tc>
        <w:tc>
          <w:tcPr>
            <w:tcW w:w="3825" w:type="dxa"/>
            <w:shd w:val="clear" w:color="auto" w:fill="FFFFFF"/>
          </w:tcPr>
          <w:p w14:paraId="128D8F3B" w14:textId="77777777" w:rsidR="00B32495" w:rsidRPr="00A75116" w:rsidRDefault="00B32495" w:rsidP="00B32495"/>
        </w:tc>
      </w:tr>
      <w:tr w:rsidR="00AC3D12" w:rsidRPr="00A75116" w14:paraId="67752497" w14:textId="77777777" w:rsidTr="0080452F">
        <w:trPr>
          <w:trHeight w:val="245"/>
        </w:trPr>
        <w:tc>
          <w:tcPr>
            <w:tcW w:w="5760" w:type="dxa"/>
            <w:gridSpan w:val="2"/>
            <w:shd w:val="clear" w:color="auto" w:fill="F2F2F2" w:themeFill="background1" w:themeFillShade="F2"/>
          </w:tcPr>
          <w:p w14:paraId="69F7BCA6" w14:textId="77777777" w:rsidR="00AC3D12" w:rsidRPr="002031DC" w:rsidRDefault="00AC3D12" w:rsidP="00333F16">
            <w:r w:rsidRPr="002031DC">
              <w:rPr>
                <w:b/>
              </w:rPr>
              <w:t>Iš viso:</w:t>
            </w:r>
          </w:p>
        </w:tc>
        <w:tc>
          <w:tcPr>
            <w:tcW w:w="3150" w:type="dxa"/>
            <w:shd w:val="clear" w:color="auto" w:fill="F2F2F2" w:themeFill="background1" w:themeFillShade="F2"/>
          </w:tcPr>
          <w:p w14:paraId="600D247D" w14:textId="2903B228" w:rsidR="00AC3D12" w:rsidRPr="002031DC" w:rsidRDefault="00B32495" w:rsidP="00333F16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800" w:type="dxa"/>
            <w:shd w:val="clear" w:color="auto" w:fill="FFFFFF"/>
          </w:tcPr>
          <w:p w14:paraId="733DB6BC" w14:textId="77777777" w:rsidR="00AC3D12" w:rsidRPr="00A75116" w:rsidRDefault="00AC3D12" w:rsidP="00333F16"/>
        </w:tc>
        <w:tc>
          <w:tcPr>
            <w:tcW w:w="3825" w:type="dxa"/>
            <w:shd w:val="clear" w:color="auto" w:fill="FFFFFF"/>
          </w:tcPr>
          <w:p w14:paraId="219836A5" w14:textId="77777777" w:rsidR="00AC3D12" w:rsidRPr="00A75116" w:rsidRDefault="00AC3D12" w:rsidP="00333F16"/>
        </w:tc>
      </w:tr>
    </w:tbl>
    <w:p w14:paraId="1409AE18" w14:textId="77777777" w:rsidR="00B97E02" w:rsidRPr="002031DC" w:rsidRDefault="00B97E02" w:rsidP="00B97E02">
      <w:pPr>
        <w:rPr>
          <w:sz w:val="18"/>
          <w:szCs w:val="16"/>
        </w:rPr>
      </w:pPr>
    </w:p>
    <w:tbl>
      <w:tblPr>
        <w:tblW w:w="14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28"/>
        <w:gridCol w:w="3259"/>
        <w:gridCol w:w="3833"/>
      </w:tblGrid>
      <w:tr w:rsidR="00B97E02" w:rsidRPr="002031DC" w14:paraId="0D0BEBA1" w14:textId="77777777" w:rsidTr="008B68C0">
        <w:tc>
          <w:tcPr>
            <w:tcW w:w="7428" w:type="dxa"/>
            <w:vMerge w:val="restart"/>
            <w:shd w:val="clear" w:color="auto" w:fill="F2F2F2" w:themeFill="background1" w:themeFillShade="F2"/>
          </w:tcPr>
          <w:p w14:paraId="52687E26" w14:textId="77777777" w:rsidR="00B97E02" w:rsidRPr="002031DC" w:rsidRDefault="00B97E02" w:rsidP="00333F16">
            <w:pPr>
              <w:rPr>
                <w:sz w:val="28"/>
              </w:rPr>
            </w:pPr>
            <w:r w:rsidRPr="002031DC">
              <w:rPr>
                <w:b/>
                <w:szCs w:val="22"/>
              </w:rPr>
              <w:t>Iš viso balų už programos turinio ir lėšų planavimo įvertinimą</w:t>
            </w:r>
          </w:p>
        </w:tc>
        <w:tc>
          <w:tcPr>
            <w:tcW w:w="3259" w:type="dxa"/>
            <w:shd w:val="clear" w:color="auto" w:fill="F2F2F2" w:themeFill="background1" w:themeFillShade="F2"/>
          </w:tcPr>
          <w:p w14:paraId="0DBC50D3" w14:textId="77777777" w:rsidR="00B97E02" w:rsidRPr="002031DC" w:rsidRDefault="00B97E02" w:rsidP="00333F16">
            <w:pPr>
              <w:jc w:val="center"/>
              <w:rPr>
                <w:b/>
                <w:sz w:val="28"/>
              </w:rPr>
            </w:pPr>
            <w:r w:rsidRPr="002031DC">
              <w:rPr>
                <w:b/>
                <w:szCs w:val="22"/>
              </w:rPr>
              <w:t>Galimi skirti balai</w:t>
            </w:r>
          </w:p>
        </w:tc>
        <w:tc>
          <w:tcPr>
            <w:tcW w:w="3833" w:type="dxa"/>
            <w:shd w:val="clear" w:color="auto" w:fill="FFFFFF"/>
          </w:tcPr>
          <w:p w14:paraId="0C755A0A" w14:textId="77777777" w:rsidR="00B97E02" w:rsidRPr="002031DC" w:rsidRDefault="00B97E02" w:rsidP="00333F16">
            <w:pPr>
              <w:jc w:val="center"/>
              <w:rPr>
                <w:sz w:val="28"/>
              </w:rPr>
            </w:pPr>
            <w:r w:rsidRPr="002031DC">
              <w:rPr>
                <w:b/>
                <w:szCs w:val="22"/>
              </w:rPr>
              <w:t>Skiriami balai</w:t>
            </w:r>
          </w:p>
        </w:tc>
      </w:tr>
      <w:tr w:rsidR="00B97E02" w:rsidRPr="00A75116" w14:paraId="2261CFA9" w14:textId="77777777" w:rsidTr="008B68C0">
        <w:trPr>
          <w:trHeight w:val="242"/>
        </w:trPr>
        <w:tc>
          <w:tcPr>
            <w:tcW w:w="7428" w:type="dxa"/>
            <w:vMerge/>
            <w:shd w:val="clear" w:color="auto" w:fill="F2F2F2" w:themeFill="background1" w:themeFillShade="F2"/>
          </w:tcPr>
          <w:p w14:paraId="1D5B4998" w14:textId="77777777" w:rsidR="00B97E02" w:rsidRPr="00A75116" w:rsidRDefault="00B97E02" w:rsidP="00333F16">
            <w:pPr>
              <w:rPr>
                <w:b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14:paraId="52231858" w14:textId="461AE5EC" w:rsidR="00B97E02" w:rsidRPr="00A75116" w:rsidRDefault="00F954DA" w:rsidP="00333F16">
            <w:pPr>
              <w:jc w:val="center"/>
              <w:rPr>
                <w:b/>
              </w:rPr>
            </w:pPr>
            <w:r>
              <w:rPr>
                <w:b/>
                <w:szCs w:val="22"/>
              </w:rPr>
              <w:t>90</w:t>
            </w:r>
          </w:p>
        </w:tc>
        <w:tc>
          <w:tcPr>
            <w:tcW w:w="3833" w:type="dxa"/>
            <w:shd w:val="clear" w:color="auto" w:fill="FFFFFF"/>
          </w:tcPr>
          <w:p w14:paraId="2769D6CA" w14:textId="77777777" w:rsidR="00B97E02" w:rsidRPr="00A75116" w:rsidRDefault="00B97E02" w:rsidP="00333F16"/>
        </w:tc>
      </w:tr>
    </w:tbl>
    <w:p w14:paraId="1D685CCA" w14:textId="77777777" w:rsidR="00B97E02" w:rsidRPr="002031DC" w:rsidRDefault="00B97E02" w:rsidP="00B97E02">
      <w:pPr>
        <w:rPr>
          <w:sz w:val="18"/>
          <w:szCs w:val="16"/>
        </w:rPr>
      </w:pPr>
    </w:p>
    <w:tbl>
      <w:tblPr>
        <w:tblW w:w="14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47"/>
        <w:gridCol w:w="7073"/>
      </w:tblGrid>
      <w:tr w:rsidR="00B97E02" w:rsidRPr="002031DC" w14:paraId="7E239371" w14:textId="77777777" w:rsidTr="008B68C0">
        <w:trPr>
          <w:trHeight w:val="421"/>
        </w:trPr>
        <w:tc>
          <w:tcPr>
            <w:tcW w:w="7447" w:type="dxa"/>
            <w:shd w:val="clear" w:color="auto" w:fill="F2F2F2" w:themeFill="background1" w:themeFillShade="F2"/>
          </w:tcPr>
          <w:p w14:paraId="47BC756B" w14:textId="77777777" w:rsidR="00B97E02" w:rsidRPr="002031DC" w:rsidRDefault="00B97E02" w:rsidP="00BE5F4C">
            <w:pPr>
              <w:ind w:right="-708"/>
              <w:rPr>
                <w:b/>
                <w:sz w:val="28"/>
              </w:rPr>
            </w:pPr>
            <w:r w:rsidRPr="002031DC">
              <w:rPr>
                <w:b/>
                <w:szCs w:val="22"/>
              </w:rPr>
              <w:t>Rekomenduojama skirti suma programai įgyvendinti</w:t>
            </w:r>
          </w:p>
        </w:tc>
        <w:tc>
          <w:tcPr>
            <w:tcW w:w="7073" w:type="dxa"/>
            <w:shd w:val="clear" w:color="auto" w:fill="FFFFFF"/>
          </w:tcPr>
          <w:p w14:paraId="23F16104" w14:textId="77777777" w:rsidR="00B97E02" w:rsidRPr="002031DC" w:rsidRDefault="00B97E02" w:rsidP="00333F16">
            <w:pPr>
              <w:rPr>
                <w:sz w:val="28"/>
              </w:rPr>
            </w:pPr>
          </w:p>
        </w:tc>
      </w:tr>
      <w:tr w:rsidR="00BE5F4C" w:rsidRPr="002031DC" w14:paraId="0AA986E0" w14:textId="77777777" w:rsidTr="008B68C0">
        <w:trPr>
          <w:trHeight w:val="421"/>
        </w:trPr>
        <w:tc>
          <w:tcPr>
            <w:tcW w:w="7447" w:type="dxa"/>
            <w:shd w:val="clear" w:color="auto" w:fill="F2F2F2" w:themeFill="background1" w:themeFillShade="F2"/>
          </w:tcPr>
          <w:p w14:paraId="35DC50B6" w14:textId="77777777" w:rsidR="00BE5F4C" w:rsidRPr="002031DC" w:rsidRDefault="00BE5F4C" w:rsidP="00333F16">
            <w:pPr>
              <w:ind w:right="-708"/>
              <w:rPr>
                <w:b/>
              </w:rPr>
            </w:pPr>
            <w:r>
              <w:rPr>
                <w:b/>
                <w:szCs w:val="22"/>
              </w:rPr>
              <w:lastRenderedPageBreak/>
              <w:t xml:space="preserve">Pagrindimas </w:t>
            </w:r>
          </w:p>
        </w:tc>
        <w:tc>
          <w:tcPr>
            <w:tcW w:w="7073" w:type="dxa"/>
            <w:shd w:val="clear" w:color="auto" w:fill="FFFFFF"/>
          </w:tcPr>
          <w:p w14:paraId="601116EE" w14:textId="77777777" w:rsidR="00BE5F4C" w:rsidRPr="002031DC" w:rsidRDefault="00BE5F4C" w:rsidP="00333F16">
            <w:pPr>
              <w:rPr>
                <w:sz w:val="28"/>
              </w:rPr>
            </w:pPr>
          </w:p>
        </w:tc>
      </w:tr>
    </w:tbl>
    <w:p w14:paraId="24A7EDC2" w14:textId="77777777" w:rsidR="004E77A6" w:rsidRPr="002031DC" w:rsidRDefault="004E77A6" w:rsidP="00B97E02">
      <w:pPr>
        <w:rPr>
          <w:sz w:val="18"/>
          <w:szCs w:val="16"/>
        </w:rPr>
      </w:pPr>
    </w:p>
    <w:tbl>
      <w:tblPr>
        <w:tblpPr w:leftFromText="180" w:rightFromText="180" w:vertAnchor="text" w:horzAnchor="margin" w:tblpX="108" w:tblpY="74"/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08"/>
      </w:tblGrid>
      <w:tr w:rsidR="00B97E02" w:rsidRPr="002031DC" w14:paraId="4497FC12" w14:textId="77777777" w:rsidTr="00333F16">
        <w:trPr>
          <w:trHeight w:val="272"/>
        </w:trPr>
        <w:tc>
          <w:tcPr>
            <w:tcW w:w="14508" w:type="dxa"/>
            <w:shd w:val="clear" w:color="auto" w:fill="FFFFFF"/>
          </w:tcPr>
          <w:p w14:paraId="5958EFA9" w14:textId="741EB2FD" w:rsidR="00B97E02" w:rsidRPr="002031DC" w:rsidRDefault="00B97E02" w:rsidP="00333F16">
            <w:pPr>
              <w:rPr>
                <w:b/>
                <w:color w:val="000000"/>
                <w:sz w:val="28"/>
              </w:rPr>
            </w:pPr>
            <w:r w:rsidRPr="002031DC">
              <w:rPr>
                <w:b/>
                <w:color w:val="000000"/>
                <w:szCs w:val="22"/>
              </w:rPr>
              <w:t xml:space="preserve">Vertintojo pastabos, komentarai, nuomonė apie </w:t>
            </w:r>
            <w:r w:rsidR="00F50980" w:rsidRPr="002031DC">
              <w:rPr>
                <w:b/>
                <w:color w:val="000000"/>
                <w:szCs w:val="22"/>
              </w:rPr>
              <w:t xml:space="preserve"> pareiškėją,</w:t>
            </w:r>
            <w:r w:rsidR="00F50980">
              <w:rPr>
                <w:b/>
                <w:color w:val="000000"/>
                <w:szCs w:val="22"/>
              </w:rPr>
              <w:t xml:space="preserve"> </w:t>
            </w:r>
            <w:r w:rsidRPr="002031DC">
              <w:rPr>
                <w:b/>
                <w:color w:val="000000"/>
                <w:szCs w:val="22"/>
              </w:rPr>
              <w:t>pro</w:t>
            </w:r>
            <w:r w:rsidR="00C87F42">
              <w:rPr>
                <w:b/>
                <w:color w:val="000000"/>
                <w:szCs w:val="22"/>
              </w:rPr>
              <w:t>jektą</w:t>
            </w:r>
            <w:r w:rsidRPr="002031DC">
              <w:rPr>
                <w:b/>
                <w:color w:val="000000"/>
                <w:szCs w:val="22"/>
              </w:rPr>
              <w:t>, išskiriant pro</w:t>
            </w:r>
            <w:r w:rsidR="00C87F42">
              <w:rPr>
                <w:b/>
                <w:color w:val="000000"/>
                <w:szCs w:val="22"/>
              </w:rPr>
              <w:t>jekto</w:t>
            </w:r>
            <w:r w:rsidRPr="002031DC">
              <w:rPr>
                <w:b/>
                <w:color w:val="000000"/>
                <w:szCs w:val="22"/>
              </w:rPr>
              <w:t xml:space="preserve"> pranašumus ir trūkumus, tobulinimo siūlymai </w:t>
            </w:r>
          </w:p>
          <w:p w14:paraId="43EF0B79" w14:textId="77777777" w:rsidR="00B97E02" w:rsidRPr="002031DC" w:rsidRDefault="00B97E02" w:rsidP="00333F16">
            <w:pPr>
              <w:rPr>
                <w:sz w:val="28"/>
              </w:rPr>
            </w:pPr>
            <w:r w:rsidRPr="002031DC">
              <w:rPr>
                <w:i/>
                <w:color w:val="000000"/>
                <w:szCs w:val="22"/>
              </w:rPr>
              <w:t>(ne daugiau kaip 300 žodžių)</w:t>
            </w:r>
          </w:p>
        </w:tc>
      </w:tr>
    </w:tbl>
    <w:p w14:paraId="15AE1396" w14:textId="77777777" w:rsidR="00B97E02" w:rsidRPr="00A75116" w:rsidRDefault="00B97E02" w:rsidP="00B97E02">
      <w:pPr>
        <w:rPr>
          <w:vanish/>
          <w:sz w:val="22"/>
          <w:szCs w:val="22"/>
        </w:rPr>
      </w:pPr>
    </w:p>
    <w:p w14:paraId="52321B30" w14:textId="77777777" w:rsidR="00B97E02" w:rsidRPr="00A75116" w:rsidRDefault="00B97E02" w:rsidP="00B97E02">
      <w:pPr>
        <w:tabs>
          <w:tab w:val="left" w:pos="2785"/>
        </w:tabs>
        <w:rPr>
          <w:sz w:val="22"/>
          <w:szCs w:val="22"/>
        </w:rPr>
      </w:pPr>
      <w:r w:rsidRPr="00A75116">
        <w:rPr>
          <w:sz w:val="22"/>
          <w:szCs w:val="22"/>
        </w:rPr>
        <w:tab/>
      </w:r>
    </w:p>
    <w:p w14:paraId="6749D508" w14:textId="77777777" w:rsidR="00B97E02" w:rsidRPr="002031DC" w:rsidRDefault="00B97E02" w:rsidP="00B97E02">
      <w:pPr>
        <w:tabs>
          <w:tab w:val="left" w:pos="10260"/>
        </w:tabs>
        <w:jc w:val="both"/>
        <w:outlineLvl w:val="0"/>
        <w:rPr>
          <w:i/>
        </w:rPr>
      </w:pPr>
      <w:r w:rsidRPr="00A75116">
        <w:rPr>
          <w:sz w:val="22"/>
          <w:szCs w:val="22"/>
        </w:rPr>
        <w:t xml:space="preserve"> </w:t>
      </w:r>
      <w:r w:rsidRPr="002031DC">
        <w:t>Vertintojas                                       __________________                                         _______________________</w:t>
      </w:r>
      <w:r w:rsidRPr="002031DC">
        <w:rPr>
          <w:i/>
        </w:rPr>
        <w:t xml:space="preserve"> </w:t>
      </w:r>
    </w:p>
    <w:p w14:paraId="167E7085" w14:textId="77777777" w:rsidR="00B97E02" w:rsidRPr="002031DC" w:rsidRDefault="00B97E02" w:rsidP="00B97E02">
      <w:pPr>
        <w:tabs>
          <w:tab w:val="left" w:pos="10260"/>
        </w:tabs>
        <w:jc w:val="both"/>
        <w:outlineLvl w:val="0"/>
      </w:pPr>
      <w:r w:rsidRPr="002031DC">
        <w:rPr>
          <w:i/>
        </w:rPr>
        <w:t xml:space="preserve">                                               </w:t>
      </w:r>
      <w:r w:rsidR="00BA07FC" w:rsidRPr="002031DC">
        <w:rPr>
          <w:i/>
        </w:rPr>
        <w:t xml:space="preserve">                  </w:t>
      </w:r>
      <w:r w:rsidRPr="002031DC">
        <w:rPr>
          <w:i/>
        </w:rPr>
        <w:t xml:space="preserve">(parašas)                                             </w:t>
      </w:r>
      <w:r w:rsidR="00573D38">
        <w:rPr>
          <w:i/>
        </w:rPr>
        <w:t xml:space="preserve">               </w:t>
      </w:r>
      <w:r w:rsidRPr="002031DC">
        <w:rPr>
          <w:i/>
        </w:rPr>
        <w:t xml:space="preserve"> (vardas ir pavardė)</w:t>
      </w:r>
    </w:p>
    <w:p w14:paraId="0BAF6547" w14:textId="77777777" w:rsidR="00B97E02" w:rsidRPr="00A75116" w:rsidRDefault="00B97E02" w:rsidP="00427304">
      <w:pPr>
        <w:tabs>
          <w:tab w:val="left" w:pos="10260"/>
        </w:tabs>
        <w:jc w:val="both"/>
        <w:outlineLvl w:val="0"/>
        <w:rPr>
          <w:sz w:val="22"/>
          <w:szCs w:val="22"/>
        </w:rPr>
      </w:pPr>
    </w:p>
    <w:sectPr w:rsidR="00B97E02" w:rsidRPr="00A75116" w:rsidSect="00C87F42">
      <w:headerReference w:type="default" r:id="rId8"/>
      <w:pgSz w:w="16838" w:h="11906" w:orient="landscape"/>
      <w:pgMar w:top="1134" w:right="851" w:bottom="1134" w:left="1418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012C3" w14:textId="77777777" w:rsidR="0089134C" w:rsidRDefault="0089134C">
      <w:r>
        <w:separator/>
      </w:r>
    </w:p>
  </w:endnote>
  <w:endnote w:type="continuationSeparator" w:id="0">
    <w:p w14:paraId="1FC977E3" w14:textId="77777777" w:rsidR="0089134C" w:rsidRDefault="00891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74A67" w14:textId="77777777" w:rsidR="0089134C" w:rsidRDefault="0089134C">
      <w:r>
        <w:separator/>
      </w:r>
    </w:p>
  </w:footnote>
  <w:footnote w:type="continuationSeparator" w:id="0">
    <w:p w14:paraId="7D55D451" w14:textId="77777777" w:rsidR="0089134C" w:rsidRDefault="008913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E7867" w14:textId="77777777" w:rsidR="00FE2DFA" w:rsidRDefault="00961715">
    <w:pPr>
      <w:pStyle w:val="Header"/>
      <w:jc w:val="center"/>
    </w:pPr>
    <w:r>
      <w:fldChar w:fldCharType="begin"/>
    </w:r>
    <w:r w:rsidR="001C2F2A">
      <w:instrText xml:space="preserve"> PAGE   \* MERGEFORMAT </w:instrText>
    </w:r>
    <w:r>
      <w:fldChar w:fldCharType="separate"/>
    </w:r>
    <w:r w:rsidR="000326C1">
      <w:rPr>
        <w:noProof/>
      </w:rPr>
      <w:t>2</w:t>
    </w:r>
    <w:r>
      <w:rPr>
        <w:noProof/>
      </w:rPr>
      <w:fldChar w:fldCharType="end"/>
    </w:r>
  </w:p>
  <w:p w14:paraId="0FDDEDD9" w14:textId="77777777" w:rsidR="00FE2DFA" w:rsidRDefault="00FE2D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8141B"/>
    <w:multiLevelType w:val="hybridMultilevel"/>
    <w:tmpl w:val="225A4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A217C"/>
    <w:multiLevelType w:val="multilevel"/>
    <w:tmpl w:val="8D8CD9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FAF7EF4"/>
    <w:multiLevelType w:val="hybridMultilevel"/>
    <w:tmpl w:val="34BEA9E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0F18D4"/>
    <w:multiLevelType w:val="hybridMultilevel"/>
    <w:tmpl w:val="48148D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8659FE"/>
    <w:multiLevelType w:val="hybridMultilevel"/>
    <w:tmpl w:val="AE520F8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CA36BD"/>
    <w:multiLevelType w:val="hybridMultilevel"/>
    <w:tmpl w:val="4FBE952C"/>
    <w:lvl w:ilvl="0" w:tplc="28A467E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9F3391"/>
    <w:multiLevelType w:val="multilevel"/>
    <w:tmpl w:val="C700E04A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C8B"/>
    <w:rsid w:val="000006E4"/>
    <w:rsid w:val="00001ACC"/>
    <w:rsid w:val="000053E7"/>
    <w:rsid w:val="00015D4C"/>
    <w:rsid w:val="00016525"/>
    <w:rsid w:val="000217C5"/>
    <w:rsid w:val="000326C1"/>
    <w:rsid w:val="00033CAF"/>
    <w:rsid w:val="0003669F"/>
    <w:rsid w:val="00040597"/>
    <w:rsid w:val="00040A7F"/>
    <w:rsid w:val="0004793E"/>
    <w:rsid w:val="00055CB8"/>
    <w:rsid w:val="00060E9C"/>
    <w:rsid w:val="000615CC"/>
    <w:rsid w:val="000618DB"/>
    <w:rsid w:val="000720DB"/>
    <w:rsid w:val="000805FA"/>
    <w:rsid w:val="00080F19"/>
    <w:rsid w:val="000843BE"/>
    <w:rsid w:val="00087706"/>
    <w:rsid w:val="00092455"/>
    <w:rsid w:val="00093A21"/>
    <w:rsid w:val="00095309"/>
    <w:rsid w:val="000A0160"/>
    <w:rsid w:val="000A1BF2"/>
    <w:rsid w:val="000A4E1C"/>
    <w:rsid w:val="000A7049"/>
    <w:rsid w:val="000B04B6"/>
    <w:rsid w:val="000B0C14"/>
    <w:rsid w:val="000B2511"/>
    <w:rsid w:val="000B657C"/>
    <w:rsid w:val="000C2A99"/>
    <w:rsid w:val="000C3980"/>
    <w:rsid w:val="000D23C8"/>
    <w:rsid w:val="000D2830"/>
    <w:rsid w:val="000D7A96"/>
    <w:rsid w:val="000E24CC"/>
    <w:rsid w:val="000E27C4"/>
    <w:rsid w:val="000E2FB0"/>
    <w:rsid w:val="000E45DE"/>
    <w:rsid w:val="000E60C7"/>
    <w:rsid w:val="000F09A3"/>
    <w:rsid w:val="000F6BA6"/>
    <w:rsid w:val="00101112"/>
    <w:rsid w:val="00104C8B"/>
    <w:rsid w:val="00111735"/>
    <w:rsid w:val="0011582A"/>
    <w:rsid w:val="001235AF"/>
    <w:rsid w:val="001247A8"/>
    <w:rsid w:val="00126EEF"/>
    <w:rsid w:val="00127106"/>
    <w:rsid w:val="00131A3E"/>
    <w:rsid w:val="00132214"/>
    <w:rsid w:val="00132423"/>
    <w:rsid w:val="001329A4"/>
    <w:rsid w:val="00133D21"/>
    <w:rsid w:val="00136CAD"/>
    <w:rsid w:val="00140C51"/>
    <w:rsid w:val="00153F6E"/>
    <w:rsid w:val="00155514"/>
    <w:rsid w:val="00157C3C"/>
    <w:rsid w:val="001613C6"/>
    <w:rsid w:val="001663CF"/>
    <w:rsid w:val="00173138"/>
    <w:rsid w:val="0017358C"/>
    <w:rsid w:val="00174627"/>
    <w:rsid w:val="00175F20"/>
    <w:rsid w:val="0018018E"/>
    <w:rsid w:val="00186AB0"/>
    <w:rsid w:val="00186F7E"/>
    <w:rsid w:val="0019102B"/>
    <w:rsid w:val="001915B4"/>
    <w:rsid w:val="001915C5"/>
    <w:rsid w:val="00192910"/>
    <w:rsid w:val="00196170"/>
    <w:rsid w:val="00196C63"/>
    <w:rsid w:val="001A5432"/>
    <w:rsid w:val="001A72A1"/>
    <w:rsid w:val="001B3542"/>
    <w:rsid w:val="001C2DE3"/>
    <w:rsid w:val="001C2F2A"/>
    <w:rsid w:val="001C67B1"/>
    <w:rsid w:val="001E140E"/>
    <w:rsid w:val="001E31E4"/>
    <w:rsid w:val="001E47AB"/>
    <w:rsid w:val="001F5095"/>
    <w:rsid w:val="001F6B16"/>
    <w:rsid w:val="002031DC"/>
    <w:rsid w:val="00203C23"/>
    <w:rsid w:val="00215FB4"/>
    <w:rsid w:val="00216D5F"/>
    <w:rsid w:val="00221CC3"/>
    <w:rsid w:val="00233523"/>
    <w:rsid w:val="002373D4"/>
    <w:rsid w:val="002469E0"/>
    <w:rsid w:val="00251432"/>
    <w:rsid w:val="002551F3"/>
    <w:rsid w:val="00256CB4"/>
    <w:rsid w:val="002618D2"/>
    <w:rsid w:val="00264681"/>
    <w:rsid w:val="0026728F"/>
    <w:rsid w:val="00272D07"/>
    <w:rsid w:val="00277ECB"/>
    <w:rsid w:val="002803E7"/>
    <w:rsid w:val="0028144F"/>
    <w:rsid w:val="00281527"/>
    <w:rsid w:val="0028213E"/>
    <w:rsid w:val="002853ED"/>
    <w:rsid w:val="002911E4"/>
    <w:rsid w:val="00291926"/>
    <w:rsid w:val="00293705"/>
    <w:rsid w:val="002A0995"/>
    <w:rsid w:val="002A3B96"/>
    <w:rsid w:val="002A5C3D"/>
    <w:rsid w:val="002A64A9"/>
    <w:rsid w:val="002A6FC0"/>
    <w:rsid w:val="002B5CBD"/>
    <w:rsid w:val="002C7DC1"/>
    <w:rsid w:val="002D2238"/>
    <w:rsid w:val="002D309E"/>
    <w:rsid w:val="002D55F6"/>
    <w:rsid w:val="002E2293"/>
    <w:rsid w:val="002F748B"/>
    <w:rsid w:val="002F7EBD"/>
    <w:rsid w:val="0030315B"/>
    <w:rsid w:val="003056C1"/>
    <w:rsid w:val="0031072E"/>
    <w:rsid w:val="00311E3D"/>
    <w:rsid w:val="0031326E"/>
    <w:rsid w:val="00314AF9"/>
    <w:rsid w:val="003168A2"/>
    <w:rsid w:val="00320F53"/>
    <w:rsid w:val="003226C2"/>
    <w:rsid w:val="003232D3"/>
    <w:rsid w:val="00325E21"/>
    <w:rsid w:val="00327BDE"/>
    <w:rsid w:val="003311DF"/>
    <w:rsid w:val="00346BAF"/>
    <w:rsid w:val="00350413"/>
    <w:rsid w:val="0035315E"/>
    <w:rsid w:val="0035386D"/>
    <w:rsid w:val="00354A13"/>
    <w:rsid w:val="00355358"/>
    <w:rsid w:val="003659D8"/>
    <w:rsid w:val="00367D0B"/>
    <w:rsid w:val="00375BEA"/>
    <w:rsid w:val="003763AC"/>
    <w:rsid w:val="00383132"/>
    <w:rsid w:val="003A54E1"/>
    <w:rsid w:val="003B3F53"/>
    <w:rsid w:val="003C2E17"/>
    <w:rsid w:val="003C5AB8"/>
    <w:rsid w:val="003D524B"/>
    <w:rsid w:val="003D572A"/>
    <w:rsid w:val="003E5C84"/>
    <w:rsid w:val="003E7931"/>
    <w:rsid w:val="003E7D38"/>
    <w:rsid w:val="003F1938"/>
    <w:rsid w:val="003F2FEB"/>
    <w:rsid w:val="003F433E"/>
    <w:rsid w:val="003F4616"/>
    <w:rsid w:val="00404E54"/>
    <w:rsid w:val="004064C4"/>
    <w:rsid w:val="004129F0"/>
    <w:rsid w:val="00415387"/>
    <w:rsid w:val="004163E2"/>
    <w:rsid w:val="00424AD0"/>
    <w:rsid w:val="00427304"/>
    <w:rsid w:val="0042751A"/>
    <w:rsid w:val="0043313C"/>
    <w:rsid w:val="0043523E"/>
    <w:rsid w:val="00435DB2"/>
    <w:rsid w:val="004460B7"/>
    <w:rsid w:val="00446E73"/>
    <w:rsid w:val="00447D70"/>
    <w:rsid w:val="00450B7A"/>
    <w:rsid w:val="0045746A"/>
    <w:rsid w:val="00465BE5"/>
    <w:rsid w:val="00466039"/>
    <w:rsid w:val="00467EC8"/>
    <w:rsid w:val="004731B1"/>
    <w:rsid w:val="00480E05"/>
    <w:rsid w:val="004817BB"/>
    <w:rsid w:val="00483DD1"/>
    <w:rsid w:val="00484DB3"/>
    <w:rsid w:val="00491B64"/>
    <w:rsid w:val="00497080"/>
    <w:rsid w:val="004A43B0"/>
    <w:rsid w:val="004A7034"/>
    <w:rsid w:val="004B0E8A"/>
    <w:rsid w:val="004C0596"/>
    <w:rsid w:val="004C3F25"/>
    <w:rsid w:val="004C45AB"/>
    <w:rsid w:val="004C62E7"/>
    <w:rsid w:val="004C6711"/>
    <w:rsid w:val="004C6788"/>
    <w:rsid w:val="004D3E92"/>
    <w:rsid w:val="004D3F15"/>
    <w:rsid w:val="004E0F30"/>
    <w:rsid w:val="004E1B56"/>
    <w:rsid w:val="004E5A22"/>
    <w:rsid w:val="004E77A6"/>
    <w:rsid w:val="00504A25"/>
    <w:rsid w:val="005059BC"/>
    <w:rsid w:val="00511932"/>
    <w:rsid w:val="00512DB9"/>
    <w:rsid w:val="00517556"/>
    <w:rsid w:val="00520D3B"/>
    <w:rsid w:val="005240F9"/>
    <w:rsid w:val="00530642"/>
    <w:rsid w:val="00532A63"/>
    <w:rsid w:val="00533AF3"/>
    <w:rsid w:val="0053413A"/>
    <w:rsid w:val="00534EF1"/>
    <w:rsid w:val="00536FE9"/>
    <w:rsid w:val="005406FA"/>
    <w:rsid w:val="005441A2"/>
    <w:rsid w:val="005457BF"/>
    <w:rsid w:val="00550E82"/>
    <w:rsid w:val="005556A0"/>
    <w:rsid w:val="00555766"/>
    <w:rsid w:val="00565AC3"/>
    <w:rsid w:val="00566D12"/>
    <w:rsid w:val="00570833"/>
    <w:rsid w:val="00571D1E"/>
    <w:rsid w:val="0057245F"/>
    <w:rsid w:val="00573D38"/>
    <w:rsid w:val="005821D0"/>
    <w:rsid w:val="005826F6"/>
    <w:rsid w:val="00584EC4"/>
    <w:rsid w:val="00587930"/>
    <w:rsid w:val="005906B7"/>
    <w:rsid w:val="005921C1"/>
    <w:rsid w:val="005A4579"/>
    <w:rsid w:val="005B1FC2"/>
    <w:rsid w:val="005B3A69"/>
    <w:rsid w:val="005B3FC8"/>
    <w:rsid w:val="005B5E58"/>
    <w:rsid w:val="005C05D3"/>
    <w:rsid w:val="005C6B55"/>
    <w:rsid w:val="005D1E04"/>
    <w:rsid w:val="005D22C2"/>
    <w:rsid w:val="005D3190"/>
    <w:rsid w:val="005D3FE4"/>
    <w:rsid w:val="005E0065"/>
    <w:rsid w:val="005E2772"/>
    <w:rsid w:val="005E524E"/>
    <w:rsid w:val="005E6EB7"/>
    <w:rsid w:val="005F7955"/>
    <w:rsid w:val="0060299D"/>
    <w:rsid w:val="0060660D"/>
    <w:rsid w:val="0060702B"/>
    <w:rsid w:val="00607A12"/>
    <w:rsid w:val="006129B8"/>
    <w:rsid w:val="00614CBD"/>
    <w:rsid w:val="00624775"/>
    <w:rsid w:val="00627A5F"/>
    <w:rsid w:val="00631209"/>
    <w:rsid w:val="006338CF"/>
    <w:rsid w:val="00634746"/>
    <w:rsid w:val="00640A41"/>
    <w:rsid w:val="00640ADD"/>
    <w:rsid w:val="006539FE"/>
    <w:rsid w:val="006563E0"/>
    <w:rsid w:val="00661E27"/>
    <w:rsid w:val="00665DB6"/>
    <w:rsid w:val="00673482"/>
    <w:rsid w:val="0067495B"/>
    <w:rsid w:val="00676F3F"/>
    <w:rsid w:val="0068211D"/>
    <w:rsid w:val="006838E7"/>
    <w:rsid w:val="00693E3D"/>
    <w:rsid w:val="00694157"/>
    <w:rsid w:val="00697BC6"/>
    <w:rsid w:val="006A0017"/>
    <w:rsid w:val="006A2C53"/>
    <w:rsid w:val="006A4C7D"/>
    <w:rsid w:val="006B016E"/>
    <w:rsid w:val="006B48D4"/>
    <w:rsid w:val="006B6320"/>
    <w:rsid w:val="006C1262"/>
    <w:rsid w:val="006C2757"/>
    <w:rsid w:val="006C3730"/>
    <w:rsid w:val="006D11E0"/>
    <w:rsid w:val="006D1F03"/>
    <w:rsid w:val="006D79C9"/>
    <w:rsid w:val="006E0E7E"/>
    <w:rsid w:val="006E1293"/>
    <w:rsid w:val="006E413F"/>
    <w:rsid w:val="006E7584"/>
    <w:rsid w:val="006F1425"/>
    <w:rsid w:val="006F1BAD"/>
    <w:rsid w:val="00704EA1"/>
    <w:rsid w:val="0070578D"/>
    <w:rsid w:val="007120AD"/>
    <w:rsid w:val="00712D48"/>
    <w:rsid w:val="007228AA"/>
    <w:rsid w:val="00724199"/>
    <w:rsid w:val="007244D6"/>
    <w:rsid w:val="00725B7D"/>
    <w:rsid w:val="00731292"/>
    <w:rsid w:val="007444B7"/>
    <w:rsid w:val="0075068F"/>
    <w:rsid w:val="00750EB8"/>
    <w:rsid w:val="00752CD1"/>
    <w:rsid w:val="00765A6A"/>
    <w:rsid w:val="007666B6"/>
    <w:rsid w:val="00775059"/>
    <w:rsid w:val="007761E8"/>
    <w:rsid w:val="00783B18"/>
    <w:rsid w:val="00786FD2"/>
    <w:rsid w:val="00787354"/>
    <w:rsid w:val="007A028E"/>
    <w:rsid w:val="007A1316"/>
    <w:rsid w:val="007A227D"/>
    <w:rsid w:val="007B403B"/>
    <w:rsid w:val="007C0AAB"/>
    <w:rsid w:val="007C484A"/>
    <w:rsid w:val="007C4D34"/>
    <w:rsid w:val="007C54AE"/>
    <w:rsid w:val="007C744F"/>
    <w:rsid w:val="007C7A07"/>
    <w:rsid w:val="007D095D"/>
    <w:rsid w:val="007D1F1E"/>
    <w:rsid w:val="007D20DC"/>
    <w:rsid w:val="007D294A"/>
    <w:rsid w:val="007D4D48"/>
    <w:rsid w:val="007D6DE8"/>
    <w:rsid w:val="007E1A8E"/>
    <w:rsid w:val="007E313D"/>
    <w:rsid w:val="007F145A"/>
    <w:rsid w:val="007F25F4"/>
    <w:rsid w:val="007F2E4C"/>
    <w:rsid w:val="007F35F8"/>
    <w:rsid w:val="007F450A"/>
    <w:rsid w:val="008026FC"/>
    <w:rsid w:val="00802786"/>
    <w:rsid w:val="00807C02"/>
    <w:rsid w:val="00814E43"/>
    <w:rsid w:val="00821112"/>
    <w:rsid w:val="008214CE"/>
    <w:rsid w:val="00830DE6"/>
    <w:rsid w:val="008405CE"/>
    <w:rsid w:val="00844733"/>
    <w:rsid w:val="008447D6"/>
    <w:rsid w:val="00845746"/>
    <w:rsid w:val="008517BA"/>
    <w:rsid w:val="008613F5"/>
    <w:rsid w:val="00861602"/>
    <w:rsid w:val="008842CF"/>
    <w:rsid w:val="00885319"/>
    <w:rsid w:val="0088573B"/>
    <w:rsid w:val="00885A4E"/>
    <w:rsid w:val="0089134C"/>
    <w:rsid w:val="00891DE3"/>
    <w:rsid w:val="0089258A"/>
    <w:rsid w:val="008A4279"/>
    <w:rsid w:val="008A6785"/>
    <w:rsid w:val="008A7174"/>
    <w:rsid w:val="008B0F76"/>
    <w:rsid w:val="008B2556"/>
    <w:rsid w:val="008B68C0"/>
    <w:rsid w:val="008C502B"/>
    <w:rsid w:val="008C651A"/>
    <w:rsid w:val="008D12DC"/>
    <w:rsid w:val="008D170F"/>
    <w:rsid w:val="008D4B47"/>
    <w:rsid w:val="008D7EE1"/>
    <w:rsid w:val="008E0129"/>
    <w:rsid w:val="008E2AB5"/>
    <w:rsid w:val="008F074E"/>
    <w:rsid w:val="008F1589"/>
    <w:rsid w:val="008F1671"/>
    <w:rsid w:val="008F5EC8"/>
    <w:rsid w:val="00900C18"/>
    <w:rsid w:val="009041AD"/>
    <w:rsid w:val="009101F3"/>
    <w:rsid w:val="0091211F"/>
    <w:rsid w:val="00923BFE"/>
    <w:rsid w:val="0092534D"/>
    <w:rsid w:val="00926CF0"/>
    <w:rsid w:val="0093027C"/>
    <w:rsid w:val="009404FF"/>
    <w:rsid w:val="009418AF"/>
    <w:rsid w:val="00943EAF"/>
    <w:rsid w:val="0094496C"/>
    <w:rsid w:val="0095659E"/>
    <w:rsid w:val="00961715"/>
    <w:rsid w:val="00965EDA"/>
    <w:rsid w:val="009672C4"/>
    <w:rsid w:val="00967809"/>
    <w:rsid w:val="009821F0"/>
    <w:rsid w:val="00982ECA"/>
    <w:rsid w:val="00984345"/>
    <w:rsid w:val="00984B9F"/>
    <w:rsid w:val="009870FF"/>
    <w:rsid w:val="00991D2A"/>
    <w:rsid w:val="0099498C"/>
    <w:rsid w:val="009A01C1"/>
    <w:rsid w:val="009A1DB7"/>
    <w:rsid w:val="009B3838"/>
    <w:rsid w:val="009B77E6"/>
    <w:rsid w:val="009C4211"/>
    <w:rsid w:val="009C57B6"/>
    <w:rsid w:val="009C5A01"/>
    <w:rsid w:val="009D3A71"/>
    <w:rsid w:val="009D5239"/>
    <w:rsid w:val="009E052A"/>
    <w:rsid w:val="009E6396"/>
    <w:rsid w:val="009E7BE0"/>
    <w:rsid w:val="009F0B58"/>
    <w:rsid w:val="009F4D73"/>
    <w:rsid w:val="00A03E1A"/>
    <w:rsid w:val="00A066A4"/>
    <w:rsid w:val="00A13150"/>
    <w:rsid w:val="00A140B1"/>
    <w:rsid w:val="00A146E6"/>
    <w:rsid w:val="00A1643F"/>
    <w:rsid w:val="00A25AE0"/>
    <w:rsid w:val="00A27D98"/>
    <w:rsid w:val="00A42C37"/>
    <w:rsid w:val="00A53630"/>
    <w:rsid w:val="00A6089A"/>
    <w:rsid w:val="00A644A4"/>
    <w:rsid w:val="00A64B48"/>
    <w:rsid w:val="00A66583"/>
    <w:rsid w:val="00A749B2"/>
    <w:rsid w:val="00A75116"/>
    <w:rsid w:val="00A81FB6"/>
    <w:rsid w:val="00A82B15"/>
    <w:rsid w:val="00A85061"/>
    <w:rsid w:val="00A955A3"/>
    <w:rsid w:val="00AA0441"/>
    <w:rsid w:val="00AA3E99"/>
    <w:rsid w:val="00AA5CDE"/>
    <w:rsid w:val="00AB2246"/>
    <w:rsid w:val="00AB3281"/>
    <w:rsid w:val="00AB7476"/>
    <w:rsid w:val="00AC3D12"/>
    <w:rsid w:val="00AC5976"/>
    <w:rsid w:val="00AD0E63"/>
    <w:rsid w:val="00AD188F"/>
    <w:rsid w:val="00AD6128"/>
    <w:rsid w:val="00AE0362"/>
    <w:rsid w:val="00AE086B"/>
    <w:rsid w:val="00AE22DF"/>
    <w:rsid w:val="00AE3732"/>
    <w:rsid w:val="00AE5551"/>
    <w:rsid w:val="00AE7026"/>
    <w:rsid w:val="00B075FF"/>
    <w:rsid w:val="00B26103"/>
    <w:rsid w:val="00B26603"/>
    <w:rsid w:val="00B314F0"/>
    <w:rsid w:val="00B32067"/>
    <w:rsid w:val="00B32495"/>
    <w:rsid w:val="00B36443"/>
    <w:rsid w:val="00B37E1B"/>
    <w:rsid w:val="00B37E4C"/>
    <w:rsid w:val="00B42B6F"/>
    <w:rsid w:val="00B44B36"/>
    <w:rsid w:val="00B46FAE"/>
    <w:rsid w:val="00B47516"/>
    <w:rsid w:val="00B476C2"/>
    <w:rsid w:val="00B52768"/>
    <w:rsid w:val="00B54E97"/>
    <w:rsid w:val="00B67B13"/>
    <w:rsid w:val="00B73921"/>
    <w:rsid w:val="00B83453"/>
    <w:rsid w:val="00B85E1B"/>
    <w:rsid w:val="00B97376"/>
    <w:rsid w:val="00B97E02"/>
    <w:rsid w:val="00BA07FC"/>
    <w:rsid w:val="00BA1211"/>
    <w:rsid w:val="00BA5194"/>
    <w:rsid w:val="00BA7823"/>
    <w:rsid w:val="00BA7D31"/>
    <w:rsid w:val="00BB1582"/>
    <w:rsid w:val="00BB1A75"/>
    <w:rsid w:val="00BB1A9E"/>
    <w:rsid w:val="00BB24BB"/>
    <w:rsid w:val="00BB4895"/>
    <w:rsid w:val="00BB5324"/>
    <w:rsid w:val="00BB54E7"/>
    <w:rsid w:val="00BC2B26"/>
    <w:rsid w:val="00BD5004"/>
    <w:rsid w:val="00BE03E9"/>
    <w:rsid w:val="00BE5F4C"/>
    <w:rsid w:val="00BE7AE8"/>
    <w:rsid w:val="00C03C6D"/>
    <w:rsid w:val="00C03E58"/>
    <w:rsid w:val="00C05B34"/>
    <w:rsid w:val="00C06710"/>
    <w:rsid w:val="00C06CDB"/>
    <w:rsid w:val="00C1516A"/>
    <w:rsid w:val="00C17B61"/>
    <w:rsid w:val="00C35445"/>
    <w:rsid w:val="00C37EBF"/>
    <w:rsid w:val="00C4399A"/>
    <w:rsid w:val="00C456C9"/>
    <w:rsid w:val="00C46674"/>
    <w:rsid w:val="00C477B2"/>
    <w:rsid w:val="00C56D5F"/>
    <w:rsid w:val="00C72C15"/>
    <w:rsid w:val="00C72F4C"/>
    <w:rsid w:val="00C81FAE"/>
    <w:rsid w:val="00C84D53"/>
    <w:rsid w:val="00C87186"/>
    <w:rsid w:val="00C87F42"/>
    <w:rsid w:val="00C91F5E"/>
    <w:rsid w:val="00C97492"/>
    <w:rsid w:val="00CA149F"/>
    <w:rsid w:val="00CA33C0"/>
    <w:rsid w:val="00CA489F"/>
    <w:rsid w:val="00CB2846"/>
    <w:rsid w:val="00CB6CCA"/>
    <w:rsid w:val="00CB7941"/>
    <w:rsid w:val="00CC3746"/>
    <w:rsid w:val="00CC59CC"/>
    <w:rsid w:val="00CD30BC"/>
    <w:rsid w:val="00CD4B9B"/>
    <w:rsid w:val="00CD615E"/>
    <w:rsid w:val="00CE094E"/>
    <w:rsid w:val="00CE1424"/>
    <w:rsid w:val="00CE7757"/>
    <w:rsid w:val="00CF755E"/>
    <w:rsid w:val="00D04786"/>
    <w:rsid w:val="00D217AC"/>
    <w:rsid w:val="00D21D3D"/>
    <w:rsid w:val="00D230DE"/>
    <w:rsid w:val="00D2764E"/>
    <w:rsid w:val="00D27EFE"/>
    <w:rsid w:val="00D30BD0"/>
    <w:rsid w:val="00D35C46"/>
    <w:rsid w:val="00D36602"/>
    <w:rsid w:val="00D4303F"/>
    <w:rsid w:val="00D510B0"/>
    <w:rsid w:val="00D51A5A"/>
    <w:rsid w:val="00D533DB"/>
    <w:rsid w:val="00D702A7"/>
    <w:rsid w:val="00D7494A"/>
    <w:rsid w:val="00D80EF6"/>
    <w:rsid w:val="00D834D6"/>
    <w:rsid w:val="00D84AC3"/>
    <w:rsid w:val="00D856B6"/>
    <w:rsid w:val="00D93196"/>
    <w:rsid w:val="00DA2456"/>
    <w:rsid w:val="00DA304B"/>
    <w:rsid w:val="00DA380C"/>
    <w:rsid w:val="00DA7642"/>
    <w:rsid w:val="00DA7F0F"/>
    <w:rsid w:val="00DB1B55"/>
    <w:rsid w:val="00DB501E"/>
    <w:rsid w:val="00DB5079"/>
    <w:rsid w:val="00DC1D66"/>
    <w:rsid w:val="00DD3965"/>
    <w:rsid w:val="00DD62CA"/>
    <w:rsid w:val="00DE1A12"/>
    <w:rsid w:val="00DE4FB8"/>
    <w:rsid w:val="00DF1AF5"/>
    <w:rsid w:val="00DF1B6F"/>
    <w:rsid w:val="00DF297F"/>
    <w:rsid w:val="00DF3407"/>
    <w:rsid w:val="00E025E3"/>
    <w:rsid w:val="00E160DB"/>
    <w:rsid w:val="00E17C8E"/>
    <w:rsid w:val="00E252E5"/>
    <w:rsid w:val="00E3030D"/>
    <w:rsid w:val="00E42708"/>
    <w:rsid w:val="00E46C69"/>
    <w:rsid w:val="00E533D9"/>
    <w:rsid w:val="00E54625"/>
    <w:rsid w:val="00E5545A"/>
    <w:rsid w:val="00E55A3B"/>
    <w:rsid w:val="00E57024"/>
    <w:rsid w:val="00E70543"/>
    <w:rsid w:val="00E7366F"/>
    <w:rsid w:val="00E77859"/>
    <w:rsid w:val="00E82B49"/>
    <w:rsid w:val="00E85FDD"/>
    <w:rsid w:val="00E87F10"/>
    <w:rsid w:val="00E952F0"/>
    <w:rsid w:val="00EA050B"/>
    <w:rsid w:val="00EA3F8D"/>
    <w:rsid w:val="00EA7523"/>
    <w:rsid w:val="00EB08C2"/>
    <w:rsid w:val="00EB1710"/>
    <w:rsid w:val="00EB341C"/>
    <w:rsid w:val="00ED1215"/>
    <w:rsid w:val="00ED5704"/>
    <w:rsid w:val="00EE039E"/>
    <w:rsid w:val="00EE292B"/>
    <w:rsid w:val="00EE3CF0"/>
    <w:rsid w:val="00EE7D45"/>
    <w:rsid w:val="00EF38ED"/>
    <w:rsid w:val="00EF41F1"/>
    <w:rsid w:val="00F02593"/>
    <w:rsid w:val="00F23B58"/>
    <w:rsid w:val="00F2587F"/>
    <w:rsid w:val="00F33672"/>
    <w:rsid w:val="00F35EEC"/>
    <w:rsid w:val="00F37814"/>
    <w:rsid w:val="00F40FC4"/>
    <w:rsid w:val="00F417F8"/>
    <w:rsid w:val="00F45ED6"/>
    <w:rsid w:val="00F4648E"/>
    <w:rsid w:val="00F50980"/>
    <w:rsid w:val="00F51DEF"/>
    <w:rsid w:val="00F52F72"/>
    <w:rsid w:val="00F61E69"/>
    <w:rsid w:val="00F71E08"/>
    <w:rsid w:val="00F74C7E"/>
    <w:rsid w:val="00F81218"/>
    <w:rsid w:val="00F855AE"/>
    <w:rsid w:val="00F8584E"/>
    <w:rsid w:val="00F866B8"/>
    <w:rsid w:val="00F918D7"/>
    <w:rsid w:val="00F954DA"/>
    <w:rsid w:val="00FA0C9F"/>
    <w:rsid w:val="00FA2849"/>
    <w:rsid w:val="00FA2A00"/>
    <w:rsid w:val="00FA5135"/>
    <w:rsid w:val="00FB336F"/>
    <w:rsid w:val="00FB4A9D"/>
    <w:rsid w:val="00FD00C9"/>
    <w:rsid w:val="00FD6A58"/>
    <w:rsid w:val="00FE2DFA"/>
    <w:rsid w:val="00FF1620"/>
    <w:rsid w:val="00FF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3469C7"/>
  <w15:docId w15:val="{0F701CD5-BBE8-4E77-9679-C2C5BD91C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4C8B"/>
    <w:rPr>
      <w:rFonts w:ascii="Times New Roman" w:eastAsia="Times New Roman" w:hAnsi="Times New Roman"/>
      <w:sz w:val="24"/>
      <w:szCs w:val="24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yperlink1">
    <w:name w:val="Hyperlink1"/>
    <w:basedOn w:val="Normal"/>
    <w:uiPriority w:val="99"/>
    <w:rsid w:val="00104C8B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GB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EB1710"/>
    <w:pPr>
      <w:ind w:left="720"/>
    </w:pPr>
    <w:rPr>
      <w:rFonts w:eastAsia="Calibri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F1BAD"/>
    <w:rPr>
      <w:rFonts w:ascii="Tahoma" w:hAnsi="Tahoma"/>
      <w:sz w:val="16"/>
      <w:szCs w:val="16"/>
      <w:lang w:val="en-US"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1BAD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rsid w:val="006F1BAD"/>
    <w:pPr>
      <w:tabs>
        <w:tab w:val="center" w:pos="4513"/>
        <w:tab w:val="right" w:pos="9026"/>
      </w:tabs>
    </w:pPr>
    <w:rPr>
      <w:lang w:val="en-US" w:eastAsia="ja-JP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F1BA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rsid w:val="006F1BAD"/>
    <w:pPr>
      <w:tabs>
        <w:tab w:val="center" w:pos="4513"/>
        <w:tab w:val="right" w:pos="9026"/>
      </w:tabs>
    </w:pPr>
    <w:rPr>
      <w:lang w:val="en-US" w:eastAsia="ja-JP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F1BAD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rsid w:val="00221CC3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E70543"/>
    <w:rPr>
      <w:rFonts w:cs="Times New Roman"/>
      <w:color w:val="800080"/>
      <w:u w:val="single"/>
    </w:rPr>
  </w:style>
  <w:style w:type="paragraph" w:customStyle="1" w:styleId="BodyText1">
    <w:name w:val="Body Text1"/>
    <w:basedOn w:val="Normal"/>
    <w:uiPriority w:val="99"/>
    <w:rsid w:val="002D55F6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rsid w:val="005C05D3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5C05D3"/>
    <w:rPr>
      <w:sz w:val="20"/>
      <w:szCs w:val="20"/>
      <w:lang w:val="en-US"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5C05D3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C05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C05D3"/>
    <w:rPr>
      <w:rFonts w:ascii="Times New Roman" w:hAnsi="Times New Roman"/>
      <w:b/>
    </w:rPr>
  </w:style>
  <w:style w:type="paragraph" w:styleId="Revision">
    <w:name w:val="Revision"/>
    <w:hidden/>
    <w:uiPriority w:val="99"/>
    <w:semiHidden/>
    <w:rsid w:val="005C05D3"/>
    <w:rPr>
      <w:rFonts w:ascii="Times New Roman" w:eastAsia="Times New Roman" w:hAnsi="Times New Roman"/>
      <w:sz w:val="24"/>
      <w:szCs w:val="24"/>
      <w:lang w:val="lt-LT" w:eastAsia="lt-LT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3027C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6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60E11-C8A0-43C1-9A66-7ED0F4FD9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970</Words>
  <Characters>5529</Characters>
  <Application>Microsoft Office Word</Application>
  <DocSecurity>0</DocSecurity>
  <Lines>46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Atvirų jaunimo centrų veiklos programų</vt:lpstr>
      <vt:lpstr>Atvirų jaunimo centrų veiklos programų</vt:lpstr>
    </vt:vector>
  </TitlesOfParts>
  <Company>JRD</Company>
  <LinksUpToDate>false</LinksUpToDate>
  <CharactersWithSpaces>6487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Atvirų jaunimo centrų veiklos programų</dc:title>
  <dc:creator>mzilenaite</dc:creator>
  <cp:lastModifiedBy>Laima Jasionytė</cp:lastModifiedBy>
  <cp:revision>2</cp:revision>
  <cp:lastPrinted>2017-02-02T15:30:00Z</cp:lastPrinted>
  <dcterms:created xsi:type="dcterms:W3CDTF">2021-04-29T13:04:00Z</dcterms:created>
  <dcterms:modified xsi:type="dcterms:W3CDTF">2021-04-29T13:04:00Z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